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7451C" w14:textId="77777777" w:rsidR="002F5C2A" w:rsidRPr="002F5C2A" w:rsidRDefault="002F5C2A" w:rsidP="002F5C2A">
      <w:pPr>
        <w:spacing w:before="100" w:beforeAutospacing="1" w:line="312" w:lineRule="atLeast"/>
        <w:outlineLvl w:val="0"/>
        <w:rPr>
          <w:rFonts w:ascii="Helvetica Neue" w:eastAsia="Times New Roman" w:hAnsi="Helvetica Neue" w:cs="Times New Roman"/>
          <w:color w:val="121212"/>
          <w:kern w:val="36"/>
          <w:sz w:val="63"/>
          <w:szCs w:val="63"/>
        </w:rPr>
      </w:pPr>
      <w:r w:rsidRPr="002F5C2A">
        <w:rPr>
          <w:rFonts w:ascii="Helvetica Neue" w:eastAsia="Times New Roman" w:hAnsi="Helvetica Neue" w:cs="Times New Roman"/>
          <w:color w:val="121212"/>
          <w:kern w:val="36"/>
          <w:sz w:val="63"/>
          <w:szCs w:val="63"/>
        </w:rPr>
        <w:t xml:space="preserve">Лицензионный договор на право использования </w:t>
      </w:r>
      <w:r w:rsidR="00CD6DCA">
        <w:rPr>
          <w:rFonts w:ascii="Helvetica Neue" w:eastAsia="Times New Roman" w:hAnsi="Helvetica Neue" w:cs="Times New Roman"/>
          <w:color w:val="121212"/>
          <w:kern w:val="36"/>
          <w:sz w:val="63"/>
          <w:szCs w:val="63"/>
        </w:rPr>
        <w:t>ресурсом</w:t>
      </w:r>
      <w:r w:rsidRPr="002F5C2A">
        <w:rPr>
          <w:rFonts w:ascii="Helvetica Neue" w:eastAsia="Times New Roman" w:hAnsi="Helvetica Neue" w:cs="Times New Roman"/>
          <w:color w:val="121212"/>
          <w:kern w:val="36"/>
          <w:sz w:val="63"/>
          <w:szCs w:val="63"/>
        </w:rPr>
        <w:t xml:space="preserve"> «</w:t>
      </w:r>
      <w:r w:rsidR="00CD6DCA">
        <w:rPr>
          <w:rFonts w:ascii="Helvetica Neue" w:eastAsia="Times New Roman" w:hAnsi="Helvetica Neue" w:cs="Times New Roman"/>
          <w:color w:val="121212"/>
          <w:kern w:val="36"/>
          <w:sz w:val="63"/>
          <w:szCs w:val="63"/>
          <w:lang w:val="en-US"/>
        </w:rPr>
        <w:t>miniauction.ru</w:t>
      </w:r>
      <w:r w:rsidRPr="002F5C2A">
        <w:rPr>
          <w:rFonts w:ascii="Helvetica Neue" w:eastAsia="Times New Roman" w:hAnsi="Helvetica Neue" w:cs="Times New Roman"/>
          <w:color w:val="121212"/>
          <w:kern w:val="36"/>
          <w:sz w:val="63"/>
          <w:szCs w:val="63"/>
        </w:rPr>
        <w:t>»</w:t>
      </w:r>
    </w:p>
    <w:p w14:paraId="5F23013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w:t>
      </w:r>
    </w:p>
    <w:p w14:paraId="5CF25DBD" w14:textId="77777777" w:rsidR="002F5C2A" w:rsidRPr="002F5C2A" w:rsidRDefault="00CD6DCA" w:rsidP="002F5C2A">
      <w:pPr>
        <w:spacing w:after="300" w:line="348" w:lineRule="atLeast"/>
        <w:rPr>
          <w:rFonts w:ascii="Helvetica Neue" w:hAnsi="Helvetica Neue" w:cs="Times New Roman"/>
          <w:color w:val="121212"/>
          <w:sz w:val="23"/>
          <w:szCs w:val="23"/>
        </w:rPr>
      </w:pPr>
      <w:r>
        <w:rPr>
          <w:rFonts w:ascii="Helvetica Neue" w:hAnsi="Helvetica Neue" w:cs="Times New Roman"/>
          <w:b/>
          <w:bCs/>
          <w:color w:val="121212"/>
          <w:sz w:val="23"/>
          <w:szCs w:val="23"/>
        </w:rPr>
        <w:t>ЛИЦЕНЗИОННЫЙ ДОГОВОР</w:t>
      </w:r>
    </w:p>
    <w:p w14:paraId="590315C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на право использования программы для ЭВМ «</w:t>
      </w:r>
      <w:r w:rsidR="00CD6DCA">
        <w:rPr>
          <w:rFonts w:ascii="Helvetica Neue" w:hAnsi="Helvetica Neue" w:cs="Times New Roman"/>
          <w:b/>
          <w:bCs/>
          <w:color w:val="121212"/>
          <w:sz w:val="23"/>
          <w:szCs w:val="23"/>
        </w:rPr>
        <w:t>miniauction.ru</w:t>
      </w:r>
      <w:r w:rsidRPr="002F5C2A">
        <w:rPr>
          <w:rFonts w:ascii="Helvetica Neue" w:hAnsi="Helvetica Neue" w:cs="Times New Roman"/>
          <w:b/>
          <w:bCs/>
          <w:color w:val="121212"/>
          <w:sz w:val="23"/>
          <w:szCs w:val="23"/>
        </w:rPr>
        <w:t>»</w:t>
      </w:r>
    </w:p>
    <w:p w14:paraId="6667E96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w:t>
      </w:r>
    </w:p>
    <w:p w14:paraId="3B73154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г. </w:t>
      </w:r>
      <w:r w:rsidR="00CD6DCA">
        <w:rPr>
          <w:rFonts w:ascii="Helvetica Neue" w:hAnsi="Helvetica Neue" w:cs="Times New Roman"/>
          <w:color w:val="121212"/>
          <w:sz w:val="23"/>
          <w:szCs w:val="23"/>
        </w:rPr>
        <w:t xml:space="preserve"> Омск</w:t>
      </w:r>
      <w:r w:rsidRPr="002F5C2A">
        <w:rPr>
          <w:rFonts w:ascii="Helvetica Neue" w:hAnsi="Helvetica Neue" w:cs="Times New Roman"/>
          <w:color w:val="121212"/>
          <w:sz w:val="23"/>
          <w:szCs w:val="23"/>
        </w:rPr>
        <w:t>                                                                           </w:t>
      </w:r>
      <w:r w:rsidR="00CD6DCA">
        <w:rPr>
          <w:rFonts w:ascii="Helvetica Neue" w:hAnsi="Helvetica Neue" w:cs="Times New Roman"/>
          <w:color w:val="121212"/>
          <w:sz w:val="23"/>
          <w:szCs w:val="23"/>
        </w:rPr>
        <w:t xml:space="preserve">                   «___»</w:t>
      </w:r>
      <w:r w:rsidRPr="002F5C2A">
        <w:rPr>
          <w:rFonts w:ascii="Helvetica Neue" w:hAnsi="Helvetica Neue" w:cs="Times New Roman"/>
          <w:color w:val="121212"/>
          <w:sz w:val="23"/>
          <w:szCs w:val="23"/>
        </w:rPr>
        <w:t> </w:t>
      </w:r>
      <w:r w:rsidR="00CD6DCA">
        <w:rPr>
          <w:rFonts w:ascii="Helvetica Neue" w:hAnsi="Helvetica Neue" w:cs="Times New Roman"/>
          <w:color w:val="121212"/>
          <w:sz w:val="23"/>
          <w:szCs w:val="23"/>
        </w:rPr>
        <w:t>_________</w:t>
      </w:r>
      <w:r w:rsidRPr="002F5C2A">
        <w:rPr>
          <w:rFonts w:ascii="Helvetica Neue" w:hAnsi="Helvetica Neue" w:cs="Times New Roman"/>
          <w:color w:val="121212"/>
          <w:sz w:val="23"/>
          <w:szCs w:val="23"/>
        </w:rPr>
        <w:t xml:space="preserve"> 20</w:t>
      </w:r>
      <w:r w:rsidR="00CD6DCA">
        <w:rPr>
          <w:rFonts w:ascii="Helvetica Neue" w:hAnsi="Helvetica Neue" w:cs="Times New Roman"/>
          <w:color w:val="121212"/>
          <w:sz w:val="23"/>
          <w:szCs w:val="23"/>
        </w:rPr>
        <w:t>__</w:t>
      </w:r>
      <w:r w:rsidRPr="002F5C2A">
        <w:rPr>
          <w:rFonts w:ascii="Helvetica Neue" w:hAnsi="Helvetica Neue" w:cs="Times New Roman"/>
          <w:color w:val="121212"/>
          <w:sz w:val="23"/>
          <w:szCs w:val="23"/>
        </w:rPr>
        <w:t> г.</w:t>
      </w:r>
    </w:p>
    <w:p w14:paraId="49030E7E" w14:textId="5DD28258" w:rsidR="002F5C2A" w:rsidRPr="009926C9" w:rsidRDefault="002F5C2A" w:rsidP="009926C9">
      <w:pPr>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Лицензионный договор является офертой </w:t>
      </w:r>
      <w:r w:rsidR="00CD6DCA">
        <w:rPr>
          <w:rFonts w:ascii="Helvetica Neue" w:hAnsi="Helvetica Neue" w:cs="Times New Roman"/>
          <w:color w:val="121212"/>
          <w:sz w:val="23"/>
          <w:szCs w:val="23"/>
        </w:rPr>
        <w:t>ООО «БИ ТУ ДЖИ Софт»</w:t>
      </w:r>
      <w:r w:rsidRPr="002F5C2A">
        <w:rPr>
          <w:rFonts w:ascii="Helvetica Neue" w:hAnsi="Helvetica Neue" w:cs="Times New Roman"/>
          <w:color w:val="121212"/>
          <w:sz w:val="23"/>
          <w:szCs w:val="23"/>
        </w:rPr>
        <w:t xml:space="preserve"> (</w:t>
      </w:r>
      <w:r w:rsidRPr="009926C9">
        <w:rPr>
          <w:rFonts w:ascii="Helvetica Neue" w:hAnsi="Helvetica Neue" w:cs="Times New Roman"/>
          <w:color w:val="121212"/>
          <w:sz w:val="23"/>
          <w:szCs w:val="23"/>
        </w:rPr>
        <w:t>ИНН </w:t>
      </w:r>
      <w:r w:rsidR="009926C9" w:rsidRPr="009926C9">
        <w:rPr>
          <w:rFonts w:ascii="Helvetica Neue" w:hAnsi="Helvetica Neue" w:cs="Times New Roman"/>
          <w:color w:val="121212"/>
          <w:sz w:val="23"/>
          <w:szCs w:val="23"/>
        </w:rPr>
        <w:t>5501195529</w:t>
      </w:r>
      <w:r w:rsidRPr="009926C9">
        <w:rPr>
          <w:rFonts w:ascii="Helvetica Neue" w:hAnsi="Helvetica Neue" w:cs="Times New Roman"/>
          <w:color w:val="121212"/>
          <w:sz w:val="23"/>
          <w:szCs w:val="23"/>
        </w:rPr>
        <w:t xml:space="preserve">, КПП </w:t>
      </w:r>
      <w:r w:rsidR="009926C9" w:rsidRPr="009926C9">
        <w:rPr>
          <w:rFonts w:ascii="Helvetica Neue" w:hAnsi="Helvetica Neue" w:cs="Times New Roman"/>
          <w:color w:val="121212"/>
          <w:sz w:val="23"/>
          <w:szCs w:val="23"/>
        </w:rPr>
        <w:t>550101001</w:t>
      </w:r>
      <w:r w:rsidRPr="002F5C2A">
        <w:rPr>
          <w:rFonts w:ascii="Helvetica Neue" w:hAnsi="Helvetica Neue" w:cs="Times New Roman"/>
          <w:color w:val="121212"/>
          <w:sz w:val="23"/>
          <w:szCs w:val="23"/>
        </w:rPr>
        <w:t xml:space="preserve">), </w:t>
      </w:r>
      <w:r w:rsidR="00CD6DCA">
        <w:rPr>
          <w:rFonts w:ascii="Helvetica Neue" w:hAnsi="Helvetica Neue" w:cs="Times New Roman"/>
          <w:color w:val="121212"/>
          <w:sz w:val="23"/>
          <w:szCs w:val="23"/>
        </w:rPr>
        <w:t>г. Омск</w:t>
      </w:r>
      <w:r w:rsidRPr="002F5C2A">
        <w:rPr>
          <w:rFonts w:ascii="Helvetica Neue" w:hAnsi="Helvetica Neue" w:cs="Times New Roman"/>
          <w:color w:val="121212"/>
          <w:sz w:val="23"/>
          <w:szCs w:val="23"/>
        </w:rPr>
        <w:t xml:space="preserve">, </w:t>
      </w:r>
      <w:r w:rsidR="00CD6DCA">
        <w:rPr>
          <w:rFonts w:ascii="Helvetica Neue" w:hAnsi="Helvetica Neue" w:cs="Times New Roman"/>
          <w:color w:val="121212"/>
          <w:sz w:val="23"/>
          <w:szCs w:val="23"/>
        </w:rPr>
        <w:t>ул. Красный путь</w:t>
      </w:r>
      <w:r w:rsidRPr="002F5C2A">
        <w:rPr>
          <w:rFonts w:ascii="Helvetica Neue" w:hAnsi="Helvetica Neue" w:cs="Times New Roman"/>
          <w:color w:val="121212"/>
          <w:sz w:val="23"/>
          <w:szCs w:val="23"/>
        </w:rPr>
        <w:t xml:space="preserve">, </w:t>
      </w:r>
      <w:r w:rsidR="00CD6DCA">
        <w:rPr>
          <w:rFonts w:ascii="Helvetica Neue" w:hAnsi="Helvetica Neue" w:cs="Times New Roman"/>
          <w:color w:val="121212"/>
          <w:sz w:val="23"/>
          <w:szCs w:val="23"/>
        </w:rPr>
        <w:t>105/4-227</w:t>
      </w:r>
      <w:r w:rsidRPr="002F5C2A">
        <w:rPr>
          <w:rFonts w:ascii="Helvetica Neue" w:hAnsi="Helvetica Neue" w:cs="Times New Roman"/>
          <w:color w:val="121212"/>
          <w:sz w:val="23"/>
          <w:szCs w:val="23"/>
        </w:rPr>
        <w:t>), именуемого в дальнейшем Лицензиар, Пользователю, именуемому в дальнейшем Лицензиат. Лицензионный договор признается заключенным с момента его акцепта Лицензиатом. Под акцептом в целях Лицензионного договора понимается факт оплаты вознаграждения по Лицензионному договору либо факт начала использования программы для ЭВМ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в зависимости от того, какое событие наступит раньше.</w:t>
      </w:r>
    </w:p>
    <w:p w14:paraId="154FD43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 Термины и определения</w:t>
      </w:r>
    </w:p>
    <w:p w14:paraId="328DE12F"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1.1. 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 результат интеллектуальной деятельности − программа для ЭВМ </w:t>
      </w:r>
      <w:r w:rsidR="00CD6DCA" w:rsidRPr="002F5C2A">
        <w:rPr>
          <w:rFonts w:ascii="Helvetica Neue" w:hAnsi="Helvetica Neue" w:cs="Times New Roman"/>
          <w:color w:val="121212"/>
          <w:sz w:val="23"/>
          <w:szCs w:val="23"/>
        </w:rPr>
        <w:t>«</w:t>
      </w:r>
      <w:r w:rsidR="00CD6DCA" w:rsidRPr="00CD6DCA">
        <w:rPr>
          <w:rFonts w:ascii="Helvetica Neue" w:hAnsi="Helvetica Neue" w:cs="Times New Roman"/>
          <w:color w:val="121212"/>
          <w:sz w:val="23"/>
          <w:szCs w:val="23"/>
        </w:rPr>
        <w:t>miniauction.ru</w:t>
      </w:r>
      <w:r w:rsidR="00CD6DCA" w:rsidRPr="002F5C2A">
        <w:rPr>
          <w:rFonts w:ascii="Helvetica Neue" w:hAnsi="Helvetica Neue" w:cs="Times New Roman"/>
          <w:color w:val="121212"/>
          <w:sz w:val="23"/>
          <w:szCs w:val="23"/>
        </w:rPr>
        <w:t>»</w:t>
      </w:r>
      <w:r w:rsidRPr="002F5C2A">
        <w:rPr>
          <w:rFonts w:ascii="Helvetica Neue" w:hAnsi="Helvetica Neue" w:cs="Times New Roman"/>
          <w:color w:val="121212"/>
          <w:sz w:val="23"/>
          <w:szCs w:val="23"/>
        </w:rPr>
        <w:t xml:space="preserve"> − система </w:t>
      </w:r>
      <w:r w:rsidR="00CD6DCA">
        <w:rPr>
          <w:rFonts w:ascii="Helvetica Neue" w:hAnsi="Helvetica Neue" w:cs="Times New Roman"/>
          <w:color w:val="121212"/>
          <w:sz w:val="23"/>
          <w:szCs w:val="23"/>
        </w:rPr>
        <w:t>автоматизированной подачи ценовых предложений, в соответствии с заданными Лицензиатом параметрами, в котировочных сессиях публикуемых на ресурсе zakupki.mos.ru(Портал поставщиков)</w:t>
      </w:r>
      <w:r w:rsidRPr="002F5C2A">
        <w:rPr>
          <w:rFonts w:ascii="Helvetica Neue" w:hAnsi="Helvetica Neue" w:cs="Times New Roman"/>
          <w:color w:val="121212"/>
          <w:sz w:val="23"/>
          <w:szCs w:val="23"/>
        </w:rPr>
        <w:t xml:space="preserve"> и в иных случаях, установленных гражданским законодательством.</w:t>
      </w:r>
    </w:p>
    <w:p w14:paraId="08048452" w14:textId="39F32B5B"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1.2.  </w:t>
      </w:r>
      <w:r w:rsidR="00CD6DCA">
        <w:rPr>
          <w:rFonts w:ascii="Helvetica Neue" w:hAnsi="Helvetica Neue" w:cs="Times New Roman"/>
          <w:color w:val="121212"/>
          <w:sz w:val="23"/>
          <w:szCs w:val="23"/>
        </w:rPr>
        <w:t>Тарифы</w:t>
      </w:r>
      <w:r w:rsidRPr="002F5C2A">
        <w:rPr>
          <w:rFonts w:ascii="Helvetica Neue" w:hAnsi="Helvetica Neue" w:cs="Times New Roman"/>
          <w:color w:val="121212"/>
          <w:sz w:val="23"/>
          <w:szCs w:val="23"/>
        </w:rPr>
        <w:t xml:space="preserve"> — документ (неотъемлемая часть Лицензионного договора), отражающий ценовую политику Лицензиара и содержащий сведения о тарифных планах и функциональных возможностях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Действующая редакция документа публикуется на сайте </w:t>
      </w:r>
      <w:r w:rsidR="009926C9" w:rsidRPr="009926C9">
        <w:rPr>
          <w:rFonts w:ascii="Helvetica Neue" w:hAnsi="Helvetica Neue" w:cs="Times New Roman"/>
          <w:color w:val="121212"/>
          <w:sz w:val="23"/>
          <w:szCs w:val="23"/>
        </w:rPr>
        <w:t>http</w:t>
      </w:r>
      <w:r w:rsidRPr="009926C9">
        <w:rPr>
          <w:rFonts w:ascii="Helvetica Neue" w:hAnsi="Helvetica Neue" w:cs="Times New Roman"/>
          <w:color w:val="121212"/>
          <w:sz w:val="23"/>
          <w:szCs w:val="23"/>
        </w:rPr>
        <w:t>://</w:t>
      </w:r>
      <w:r w:rsidR="00CD6DCA" w:rsidRPr="009926C9">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w:t>
      </w:r>
    </w:p>
    <w:p w14:paraId="3054F2C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1.3. Тарифный план — объем прав на использование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включенных в лицензию и определяющих функциональные возможности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Состав та</w:t>
      </w:r>
      <w:r w:rsidR="00CD6DCA">
        <w:rPr>
          <w:rFonts w:ascii="Helvetica Neue" w:hAnsi="Helvetica Neue" w:cs="Times New Roman"/>
          <w:color w:val="121212"/>
          <w:sz w:val="23"/>
          <w:szCs w:val="23"/>
        </w:rPr>
        <w:t>рифного плана определяется тарифами</w:t>
      </w:r>
      <w:r w:rsidRPr="002F5C2A">
        <w:rPr>
          <w:rFonts w:ascii="Helvetica Neue" w:hAnsi="Helvetica Neue" w:cs="Times New Roman"/>
          <w:color w:val="121212"/>
          <w:sz w:val="23"/>
          <w:szCs w:val="23"/>
        </w:rPr>
        <w:t>.</w:t>
      </w:r>
    </w:p>
    <w:p w14:paraId="45F20CC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1.4. Сертификат ключа проверки электронной подписи (далее — Сертификат) − электронный документ или документ на бумажном носителе, выданный удостоверяющим центром и подтверждающий принадлежность ключа проверки </w:t>
      </w:r>
      <w:r w:rsidRPr="002F5C2A">
        <w:rPr>
          <w:rFonts w:ascii="Helvetica Neue" w:hAnsi="Helvetica Neue" w:cs="Times New Roman"/>
          <w:color w:val="121212"/>
          <w:sz w:val="23"/>
          <w:szCs w:val="23"/>
        </w:rPr>
        <w:lastRenderedPageBreak/>
        <w:t>электронной подписи владельцу сертификата ключа проверки электронной подписи, и позволяющий идентифицировать владельца ключа.</w:t>
      </w:r>
    </w:p>
    <w:p w14:paraId="71E1751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1.5. Конечный пользователь — физическое лицо, уполномоченное Лицензиатом на использование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w:t>
      </w:r>
    </w:p>
    <w:p w14:paraId="715555F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2. Предмет Лицензионного договора</w:t>
      </w:r>
    </w:p>
    <w:p w14:paraId="71D07697"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2.1. Лицензиар </w:t>
      </w:r>
      <w:proofErr w:type="spellStart"/>
      <w:r w:rsidRPr="002F5C2A">
        <w:rPr>
          <w:rFonts w:ascii="Helvetica Neue" w:hAnsi="Helvetica Neue" w:cs="Times New Roman"/>
          <w:color w:val="121212"/>
          <w:sz w:val="23"/>
          <w:szCs w:val="23"/>
        </w:rPr>
        <w:t>возмездно</w:t>
      </w:r>
      <w:proofErr w:type="spellEnd"/>
      <w:r w:rsidRPr="002F5C2A">
        <w:rPr>
          <w:rFonts w:ascii="Helvetica Neue" w:hAnsi="Helvetica Neue" w:cs="Times New Roman"/>
          <w:color w:val="121212"/>
          <w:sz w:val="23"/>
          <w:szCs w:val="23"/>
        </w:rPr>
        <w:t xml:space="preserve"> предоставляет Лицензиату право использования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на условиях простой (неисключительной) лицензии путем открытия доступа к серверу Лицензиара в порядке, предусмотренном Лицензионным договором.</w:t>
      </w:r>
    </w:p>
    <w:p w14:paraId="65627B2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3. Исключительные права</w:t>
      </w:r>
    </w:p>
    <w:p w14:paraId="0E1BBAE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3.1. </w:t>
      </w:r>
      <w:r w:rsidR="00CD6DCA" w:rsidRPr="00CD6DCA">
        <w:rPr>
          <w:rFonts w:ascii="Helvetica Neue" w:hAnsi="Helvetica Neue" w:cs="Times New Roman"/>
          <w:color w:val="121212"/>
          <w:sz w:val="23"/>
          <w:szCs w:val="23"/>
        </w:rPr>
        <w:t>miniauction.ru</w:t>
      </w:r>
      <w:r w:rsidR="00CD6DCA">
        <w:rPr>
          <w:rFonts w:ascii="Helvetica Neue" w:hAnsi="Helvetica Neue" w:cs="Times New Roman"/>
          <w:color w:val="121212"/>
          <w:sz w:val="23"/>
          <w:szCs w:val="23"/>
        </w:rPr>
        <w:t xml:space="preserve"> является</w:t>
      </w:r>
      <w:r w:rsidRPr="002F5C2A">
        <w:rPr>
          <w:rFonts w:ascii="Helvetica Neue" w:hAnsi="Helvetica Neue" w:cs="Times New Roman"/>
          <w:color w:val="121212"/>
          <w:sz w:val="23"/>
          <w:szCs w:val="23"/>
        </w:rPr>
        <w:t xml:space="preserve"> результатом интеллектуальной деятельности Лицензиара и защищаются законодательством Российской Федерации об авторском праве.</w:t>
      </w:r>
    </w:p>
    <w:p w14:paraId="58DEC035"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3.2. В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не используются никакие элементы в нарушение прав третьих лиц.</w:t>
      </w:r>
    </w:p>
    <w:p w14:paraId="74808E3D" w14:textId="77777777" w:rsidR="002F5C2A" w:rsidRPr="009926C9"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3.3.  Право использования </w:t>
      </w:r>
      <w:r w:rsidR="00CD6DCA"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предоставляется только Лицензиату (и никаким иным третьим лицам) исключительно в объеме, оговоренном </w:t>
      </w:r>
      <w:r w:rsidRPr="009926C9">
        <w:rPr>
          <w:rFonts w:ascii="Helvetica Neue" w:hAnsi="Helvetica Neue" w:cs="Times New Roman"/>
          <w:color w:val="121212"/>
          <w:sz w:val="23"/>
          <w:szCs w:val="23"/>
        </w:rPr>
        <w:t>Лицензионным договором, если нет письменного согласия Лицензиара на иное.</w:t>
      </w:r>
    </w:p>
    <w:p w14:paraId="02DDA3F7" w14:textId="07B1E1F0" w:rsidR="002F5C2A" w:rsidRPr="002F5C2A" w:rsidRDefault="002F5C2A" w:rsidP="002F5C2A">
      <w:pPr>
        <w:spacing w:after="300" w:line="348" w:lineRule="atLeast"/>
        <w:rPr>
          <w:rFonts w:ascii="Helvetica Neue" w:hAnsi="Helvetica Neue" w:cs="Times New Roman"/>
          <w:color w:val="121212"/>
          <w:sz w:val="23"/>
          <w:szCs w:val="23"/>
        </w:rPr>
      </w:pPr>
      <w:r w:rsidRPr="009926C9">
        <w:rPr>
          <w:rFonts w:ascii="Helvetica Neue" w:hAnsi="Helvetica Neue" w:cs="Times New Roman"/>
          <w:color w:val="121212"/>
          <w:sz w:val="23"/>
          <w:szCs w:val="23"/>
        </w:rPr>
        <w:t>3.4.  Исключительные права Лицензиара на </w:t>
      </w:r>
      <w:r w:rsidR="00CD6DCA" w:rsidRPr="009926C9">
        <w:rPr>
          <w:rFonts w:ascii="Helvetica Neue" w:hAnsi="Helvetica Neue" w:cs="Times New Roman"/>
          <w:color w:val="121212"/>
          <w:sz w:val="23"/>
          <w:szCs w:val="23"/>
        </w:rPr>
        <w:t>miniauction.ru</w:t>
      </w:r>
      <w:r w:rsidRPr="009926C9">
        <w:rPr>
          <w:rFonts w:ascii="Helvetica Neue" w:hAnsi="Helvetica Neue" w:cs="Times New Roman"/>
          <w:color w:val="121212"/>
          <w:sz w:val="23"/>
          <w:szCs w:val="23"/>
        </w:rPr>
        <w:t xml:space="preserve"> подтверждаются свидетельством о государственной регистрации прав </w:t>
      </w:r>
    </w:p>
    <w:p w14:paraId="0BE7DA2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4. Порядок предоставления доступа </w:t>
      </w:r>
    </w:p>
    <w:p w14:paraId="58A7DB9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4.1. Доступ к </w:t>
      </w:r>
      <w:r w:rsidR="00AD1476" w:rsidRPr="00CD6DCA">
        <w:rPr>
          <w:rFonts w:ascii="Helvetica Neue" w:hAnsi="Helvetica Neue" w:cs="Times New Roman"/>
          <w:color w:val="121212"/>
          <w:sz w:val="23"/>
          <w:szCs w:val="23"/>
        </w:rPr>
        <w:t>miniauction.ru</w:t>
      </w:r>
      <w:r w:rsidR="00AD1476" w:rsidRPr="002F5C2A">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предоставляется путем регистрации учетной записи Лицензиата на сервере Лицензиара. При регистрации на сервере учетной записи Лицензиата Лицензиар указывает Сертификат Лицензиата и/или логин Лицензиата, которые будут использоваться Лицензиатом для доступа к </w:t>
      </w:r>
      <w:r w:rsidR="00AD1476"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w:t>
      </w:r>
    </w:p>
    <w:p w14:paraId="3A9FF1C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4.2. Доступ к </w:t>
      </w:r>
      <w:r w:rsidR="00AD1476" w:rsidRPr="00CD6DCA">
        <w:rPr>
          <w:rFonts w:ascii="Helvetica Neue" w:hAnsi="Helvetica Neue" w:cs="Times New Roman"/>
          <w:color w:val="121212"/>
          <w:sz w:val="23"/>
          <w:szCs w:val="23"/>
        </w:rPr>
        <w:t>miniauction.ru</w:t>
      </w:r>
      <w:r w:rsidR="00AD1476" w:rsidRPr="002F5C2A">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предос</w:t>
      </w:r>
      <w:r w:rsidR="00AD1476">
        <w:rPr>
          <w:rFonts w:ascii="Helvetica Neue" w:hAnsi="Helvetica Neue" w:cs="Times New Roman"/>
          <w:color w:val="121212"/>
          <w:sz w:val="23"/>
          <w:szCs w:val="23"/>
        </w:rPr>
        <w:t>тавляется Лицензиату в течение 1</w:t>
      </w:r>
      <w:r w:rsidRPr="002F5C2A">
        <w:rPr>
          <w:rFonts w:ascii="Helvetica Neue" w:hAnsi="Helvetica Neue" w:cs="Times New Roman"/>
          <w:color w:val="121212"/>
          <w:sz w:val="23"/>
          <w:szCs w:val="23"/>
        </w:rPr>
        <w:t xml:space="preserve"> (</w:t>
      </w:r>
      <w:r w:rsidR="00AD1476">
        <w:rPr>
          <w:rFonts w:ascii="Helvetica Neue" w:hAnsi="Helvetica Neue" w:cs="Times New Roman"/>
          <w:color w:val="121212"/>
          <w:sz w:val="23"/>
          <w:szCs w:val="23"/>
        </w:rPr>
        <w:t>Один</w:t>
      </w:r>
      <w:r w:rsidRPr="002F5C2A">
        <w:rPr>
          <w:rFonts w:ascii="Helvetica Neue" w:hAnsi="Helvetica Neue" w:cs="Times New Roman"/>
          <w:color w:val="121212"/>
          <w:sz w:val="23"/>
          <w:szCs w:val="23"/>
        </w:rPr>
        <w:t xml:space="preserve">) рабочих дней с момента </w:t>
      </w:r>
      <w:r w:rsidRPr="009926C9">
        <w:rPr>
          <w:rFonts w:ascii="Helvetica Neue" w:hAnsi="Helvetica Neue" w:cs="Times New Roman"/>
          <w:color w:val="121212"/>
          <w:sz w:val="23"/>
          <w:szCs w:val="23"/>
        </w:rPr>
        <w:t>оплаты лицензионного вознаграждения в порядке, предусмотренном п. 9.2.  Лицензионного договора.</w:t>
      </w:r>
      <w:r w:rsidRPr="002F5C2A">
        <w:rPr>
          <w:rFonts w:ascii="Helvetica Neue" w:hAnsi="Helvetica Neue" w:cs="Times New Roman"/>
          <w:color w:val="121212"/>
          <w:sz w:val="23"/>
          <w:szCs w:val="23"/>
        </w:rPr>
        <w:t> </w:t>
      </w:r>
    </w:p>
    <w:p w14:paraId="250B7095"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5. Условия использования (объем предоставляемых прав). Способы использования</w:t>
      </w:r>
    </w:p>
    <w:p w14:paraId="42EABF5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5.1. Лицензиат может использовать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следующими способами: </w:t>
      </w:r>
    </w:p>
    <w:p w14:paraId="42BA99A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5.1.1. круглосуточно получать доступ к серверу, за исключением времени проведения профилактических работ, и воспроизводить графическую часть (рабочий интерфейс) на экране персонального компьютера;</w:t>
      </w:r>
    </w:p>
    <w:p w14:paraId="0BA5BF5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5.1.2. использовать все функциональные возможности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оп</w:t>
      </w:r>
      <w:r w:rsidR="00CD6DCA">
        <w:rPr>
          <w:rFonts w:ascii="Helvetica Neue" w:hAnsi="Helvetica Neue" w:cs="Times New Roman"/>
          <w:color w:val="121212"/>
          <w:sz w:val="23"/>
          <w:szCs w:val="23"/>
        </w:rPr>
        <w:t>исанные тарифным планом в тарифах</w:t>
      </w:r>
      <w:r w:rsidRPr="002F5C2A">
        <w:rPr>
          <w:rFonts w:ascii="Helvetica Neue" w:hAnsi="Helvetica Neue" w:cs="Times New Roman"/>
          <w:color w:val="121212"/>
          <w:sz w:val="23"/>
          <w:szCs w:val="23"/>
        </w:rPr>
        <w:t xml:space="preserve"> Лицензиара</w:t>
      </w:r>
    </w:p>
    <w:p w14:paraId="70A92E8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5.2. Одна лицензия на право использования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передаваемая в рамках любого тарифного плана, может быть использована одним Конечным пользователем одновременно в одном настольном и одном мобильном интернет-обозревателе.</w:t>
      </w:r>
    </w:p>
    <w:p w14:paraId="256A384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5.3. 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передаются Лицензиату «как есть» и Лицензиар не гарантирует, что функциональные возможности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будут полностью отвечать ожиданиям, потребностям и представлениям Лицензиата.</w:t>
      </w:r>
    </w:p>
    <w:p w14:paraId="76FCAF0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6. Права и обязанности Сторон</w:t>
      </w:r>
    </w:p>
    <w:p w14:paraId="56D2F60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6.1. Обязанности Лицензиара:</w:t>
      </w:r>
    </w:p>
    <w:p w14:paraId="7635792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6.1.1. обеспечение выполнения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функций, предусмотренных выбранным Лицензиатом тарифным планом;</w:t>
      </w:r>
    </w:p>
    <w:p w14:paraId="7C74DA3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6.1.2. своевременное обновление программного обеспечения на сервере;</w:t>
      </w:r>
    </w:p>
    <w:p w14:paraId="29E4CAFF"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6.1.3. обеспечение круглосуточной доступности сервера за исключением времени проведения профилактических работ;</w:t>
      </w:r>
    </w:p>
    <w:p w14:paraId="494C701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6.1.4. хранение данных Лицензиата до момента получения уведомления Лицензиата о необходимости их уничтожения на сервере.</w:t>
      </w:r>
    </w:p>
    <w:p w14:paraId="1474882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6.2. Права Лицензиара:</w:t>
      </w:r>
    </w:p>
    <w:p w14:paraId="5597442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6.2.1. модификация или выпуск новой версии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 любое время и по любой причине, в том числе в целях удовлетворения потребностей Лицензиата или требований конкурентоспособности, в целях соблюдения действующего законодательства Российской Федерации. Лицензиар оставляет за собой право добавлять новые свойства и функциональные возможности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или удалять из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уже существующие свойства и функциональные возможности;</w:t>
      </w:r>
    </w:p>
    <w:p w14:paraId="271EC17F" w14:textId="77777777" w:rsidR="002F5C2A" w:rsidRPr="002F5C2A" w:rsidRDefault="00CF7EAF" w:rsidP="002F5C2A">
      <w:pPr>
        <w:spacing w:after="300" w:line="348" w:lineRule="atLeast"/>
        <w:rPr>
          <w:rFonts w:ascii="Helvetica Neue" w:hAnsi="Helvetica Neue" w:cs="Times New Roman"/>
          <w:color w:val="121212"/>
          <w:sz w:val="23"/>
          <w:szCs w:val="23"/>
        </w:rPr>
      </w:pPr>
      <w:r>
        <w:rPr>
          <w:rFonts w:ascii="Helvetica Neue" w:hAnsi="Helvetica Neue" w:cs="Times New Roman"/>
          <w:color w:val="121212"/>
          <w:sz w:val="23"/>
          <w:szCs w:val="23"/>
        </w:rPr>
        <w:t>6.2.2. блокирование доступа к </w:t>
      </w:r>
      <w:r w:rsidRPr="00CD6DCA">
        <w:rPr>
          <w:rFonts w:ascii="Helvetica Neue" w:hAnsi="Helvetica Neue" w:cs="Times New Roman"/>
          <w:color w:val="121212"/>
          <w:sz w:val="23"/>
          <w:szCs w:val="23"/>
        </w:rPr>
        <w:t>miniauction.ru</w:t>
      </w:r>
      <w:r w:rsidR="002F5C2A" w:rsidRPr="002F5C2A">
        <w:rPr>
          <w:rFonts w:ascii="Helvetica Neue" w:hAnsi="Helvetica Neue" w:cs="Times New Roman"/>
          <w:color w:val="121212"/>
          <w:sz w:val="23"/>
          <w:szCs w:val="23"/>
        </w:rPr>
        <w:t xml:space="preserve"> при нарушении Лицензиатом условий Лицензионного договора (п. 6.3.).</w:t>
      </w:r>
    </w:p>
    <w:p w14:paraId="61F1EE7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6.3. Обязанности Лицензиата:</w:t>
      </w:r>
    </w:p>
    <w:p w14:paraId="19572AF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6.3.1. отказ от попыток копировать, модифицировать, </w:t>
      </w:r>
      <w:proofErr w:type="spellStart"/>
      <w:r w:rsidRPr="002F5C2A">
        <w:rPr>
          <w:rFonts w:ascii="Helvetica Neue" w:hAnsi="Helvetica Neue" w:cs="Times New Roman"/>
          <w:color w:val="121212"/>
          <w:sz w:val="23"/>
          <w:szCs w:val="23"/>
        </w:rPr>
        <w:t>декомпилировать</w:t>
      </w:r>
      <w:proofErr w:type="spellEnd"/>
      <w:r w:rsidRPr="002F5C2A">
        <w:rPr>
          <w:rFonts w:ascii="Helvetica Neue" w:hAnsi="Helvetica Neue" w:cs="Times New Roman"/>
          <w:color w:val="121212"/>
          <w:sz w:val="23"/>
          <w:szCs w:val="23"/>
        </w:rPr>
        <w:t xml:space="preserve">, деассемблировать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w:t>
      </w:r>
    </w:p>
    <w:p w14:paraId="4017513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6.3.2. отказ от попыток доступа к информации третьих лиц, хранящейся в </w:t>
      </w:r>
      <w:r w:rsidR="00CF7EA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w:t>
      </w:r>
    </w:p>
    <w:p w14:paraId="599399E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6.3.3. своевременное направление уведомлений Лицензиару о необходимости уничтожения данных на сервере;</w:t>
      </w:r>
    </w:p>
    <w:p w14:paraId="0E82F9A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6.3.4. представление Лицензиару сведений, необходимых для выполнения Лицензиаром своих обязательств по Лицензионному договору;</w:t>
      </w:r>
    </w:p>
    <w:p w14:paraId="51AF1B0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6.3.5. не предоставлять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 прокат, в аренду или во временное пользование третьим лицам с целью извлечения прибыли, а также не совершать относительно </w:t>
      </w:r>
      <w:r w:rsidR="00F559A5" w:rsidRPr="00CD6DCA">
        <w:rPr>
          <w:rFonts w:ascii="Helvetica Neue" w:hAnsi="Helvetica Neue" w:cs="Times New Roman"/>
          <w:color w:val="121212"/>
          <w:sz w:val="23"/>
          <w:szCs w:val="23"/>
        </w:rPr>
        <w:t>miniauction.ru</w:t>
      </w:r>
      <w:r w:rsidR="00F559A5" w:rsidRPr="002F5C2A">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другие действия, нарушающие российские и международные нормы по авторскому праву и использованию программных средств.</w:t>
      </w:r>
    </w:p>
    <w:p w14:paraId="45ACECA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6.4. Права Лицензиата: </w:t>
      </w:r>
    </w:p>
    <w:p w14:paraId="1600A2D5"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6.4.1.  получение круглосуточного доступа к серверу за исключением времени проведения профилактических работ;</w:t>
      </w:r>
    </w:p>
    <w:p w14:paraId="3173942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6.4.2.  внесение предложений по изменению функциональных возможностей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w:t>
      </w:r>
    </w:p>
    <w:p w14:paraId="3A068C2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6.4.3. выбор тарифного плана. </w:t>
      </w:r>
    </w:p>
    <w:p w14:paraId="283BB007"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6.4.4. не представление Лицензиару отчетов об использовании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w:t>
      </w:r>
    </w:p>
    <w:p w14:paraId="14DCB9B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6.5. Стороны вправе использовать названия друг друга, торговые марки, логотипы и другие идентифицирующие знаки Сторон, а также информацию о факте заключения Лицензионного договора, в том числе путем публикации на сайтах Сторон, публикации и цитирования в прессе, использования в маркетинговых материалах, а также в корпоративных изданиях: буклетах о компании, примерах, решениях и т.д.; ссылок друг на друга в интервью и презентациях.</w:t>
      </w:r>
    </w:p>
    <w:p w14:paraId="72CC50C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7. Территория действия </w:t>
      </w:r>
    </w:p>
    <w:p w14:paraId="2344CDB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7.1. Лицензионный договор действует на всей территории Российской Федерации.</w:t>
      </w:r>
    </w:p>
    <w:p w14:paraId="2193FE0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8. Срок действия Лицензионного договора, порядок его изменения и расторжения </w:t>
      </w:r>
    </w:p>
    <w:p w14:paraId="45844C1F"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8.1. Лицензионный договор вступает в силу с момента принятия условий Лицензионного договора и действует в течение срока, установленного выбранным Лицензиатом тарифным планом, и автоматически пролонгируется на новый срок на условиях выбранного Лицензиатом тарифного плана.</w:t>
      </w:r>
    </w:p>
    <w:p w14:paraId="7F69205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8.2. Дата, указанная в преамбуле Лицензионного договора, является датой публикации Лицензионного договора и не является датой его заключения с конкретным Лицензиатом.</w:t>
      </w:r>
    </w:p>
    <w:p w14:paraId="7F0ABD1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8.3. Лицензиар имеет право на одностороннее внесение изменений в условия Лицензионного договора путем публикации на сайте http://</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 случае спора или разногласия, возникших в связи с исполнением и (или) толкованием Лицензионного договора, применяется редакция Лицензионного договора, действовавшая на момент возникновения спора и/или разногласия.</w:t>
      </w:r>
    </w:p>
    <w:p w14:paraId="5A03FAA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8.4. Лицензиар имеет право изменять стоимость тарифного плана в одностороннем порядке в любой момент срока действия Лицензионного договора. Такое изменение не влечет для Лицензиата перерасчета (увеличения) стоимости уже оплаченного тарифного плана, но согласование финансовых условий на период очередного использования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ос</w:t>
      </w:r>
      <w:r w:rsidR="00CD6DCA">
        <w:rPr>
          <w:rFonts w:ascii="Helvetica Neue" w:hAnsi="Helvetica Neue" w:cs="Times New Roman"/>
          <w:color w:val="121212"/>
          <w:sz w:val="23"/>
          <w:szCs w:val="23"/>
        </w:rPr>
        <w:t>уществляется на основании тарифов</w:t>
      </w:r>
      <w:r w:rsidRPr="002F5C2A">
        <w:rPr>
          <w:rFonts w:ascii="Helvetica Neue" w:hAnsi="Helvetica Neue" w:cs="Times New Roman"/>
          <w:color w:val="121212"/>
          <w:sz w:val="23"/>
          <w:szCs w:val="23"/>
        </w:rPr>
        <w:t>, действующего на момент выставления нового счета.</w:t>
      </w:r>
    </w:p>
    <w:p w14:paraId="65B3016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8.5. В случае нарушения Лицензиатом условий Лицензионного договора Лицензиар вправе в одностороннем порядке отказаться от исполнения Лицензионного договора и незамедлительно блокировать доступ к серверу без предварительного уведомления Лицензиата.</w:t>
      </w:r>
    </w:p>
    <w:p w14:paraId="1F48A8A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8.6. Любая из Сторон вправе в одностороннем порядке отказаться от исполнения Лицензионного договора, уведомив другую Сторону путем направления уведомления за 30 (тридцать) дней до предполагаемой даты отказа от Лицензионного договора. Тридцатидневный срок исчисляется от даты получения одной из Сторон уведомления о расторжении Лицензионного договора.</w:t>
      </w:r>
    </w:p>
    <w:p w14:paraId="4179D96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8.7. Односторонний отказ Лицензиата от исполнения Лицензионного договора в соответствии с п. 8.6. Лицензионного договора не влечет за собой блокирования доступа Лицензиата к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до момента окончания оплаченной лицензии, а также не является основанием для возврата лицензионного вознаграждения, ранее оплаченного Лицензиатом.</w:t>
      </w:r>
    </w:p>
    <w:p w14:paraId="7A96A8CC"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9. Вознаграждение</w:t>
      </w:r>
    </w:p>
    <w:p w14:paraId="00D68C87"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9.1. Лицензиат оплачивает Лицензиару лицензионное вознаграждение за право использования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в соответствии с выбранным тарифным планом в размере, установленном в выставленном счете. Стоимость права использования </w:t>
      </w:r>
      <w:r w:rsidR="00F559A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НДС не облагается на основании подпункта 26 пункта 2 статьи 149 Налогового кодекса Российской Федерации.</w:t>
      </w:r>
    </w:p>
    <w:p w14:paraId="086F4CBF" w14:textId="77777777" w:rsidR="00485418"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9.2. </w:t>
      </w:r>
      <w:r w:rsidR="00485418" w:rsidRPr="002F5C2A">
        <w:rPr>
          <w:rFonts w:ascii="Helvetica Neue" w:hAnsi="Helvetica Neue" w:cs="Times New Roman"/>
          <w:color w:val="121212"/>
          <w:sz w:val="23"/>
          <w:szCs w:val="23"/>
        </w:rPr>
        <w:t>Лицензиат оплачивает Лицензиару лицензионное вознаграждение</w:t>
      </w:r>
      <w:r w:rsidR="00485418">
        <w:rPr>
          <w:rFonts w:ascii="Helvetica Neue" w:hAnsi="Helvetica Neue" w:cs="Times New Roman"/>
          <w:color w:val="121212"/>
          <w:sz w:val="23"/>
          <w:szCs w:val="23"/>
        </w:rPr>
        <w:t xml:space="preserve"> следующим способом: </w:t>
      </w:r>
      <w:r w:rsidRPr="002F5C2A">
        <w:rPr>
          <w:rFonts w:ascii="Helvetica Neue" w:hAnsi="Helvetica Neue" w:cs="Times New Roman"/>
          <w:color w:val="121212"/>
          <w:sz w:val="23"/>
          <w:szCs w:val="23"/>
        </w:rPr>
        <w:t xml:space="preserve"> </w:t>
      </w:r>
    </w:p>
    <w:p w14:paraId="41D9D89B" w14:textId="2BA20AD0" w:rsidR="002F5C2A" w:rsidRDefault="00485418" w:rsidP="000C540A">
      <w:pPr>
        <w:spacing w:line="348" w:lineRule="atLeast"/>
        <w:rPr>
          <w:rFonts w:ascii="Helvetica Neue" w:hAnsi="Helvetica Neue" w:cs="Times New Roman"/>
          <w:color w:val="121212"/>
          <w:sz w:val="23"/>
          <w:szCs w:val="23"/>
        </w:rPr>
      </w:pPr>
      <w:r>
        <w:rPr>
          <w:rFonts w:ascii="Helvetica Neue" w:hAnsi="Helvetica Neue" w:cs="Times New Roman"/>
          <w:color w:val="121212"/>
          <w:sz w:val="23"/>
          <w:szCs w:val="23"/>
        </w:rPr>
        <w:t xml:space="preserve">9.2.1 На основании </w:t>
      </w:r>
      <w:r w:rsidR="002F5C2A" w:rsidRPr="002F5C2A">
        <w:rPr>
          <w:rFonts w:ascii="Helvetica Neue" w:hAnsi="Helvetica Neue" w:cs="Times New Roman"/>
          <w:color w:val="121212"/>
          <w:sz w:val="23"/>
          <w:szCs w:val="23"/>
        </w:rPr>
        <w:t>выставленн</w:t>
      </w:r>
      <w:r>
        <w:rPr>
          <w:rFonts w:ascii="Helvetica Neue" w:hAnsi="Helvetica Neue" w:cs="Times New Roman"/>
          <w:color w:val="121212"/>
          <w:sz w:val="23"/>
          <w:szCs w:val="23"/>
        </w:rPr>
        <w:t>ого</w:t>
      </w:r>
      <w:r w:rsidR="002F5C2A" w:rsidRPr="002F5C2A">
        <w:rPr>
          <w:rFonts w:ascii="Helvetica Neue" w:hAnsi="Helvetica Neue" w:cs="Times New Roman"/>
          <w:color w:val="121212"/>
          <w:sz w:val="23"/>
          <w:szCs w:val="23"/>
        </w:rPr>
        <w:t xml:space="preserve"> Лицензиаром счет</w:t>
      </w:r>
      <w:r>
        <w:rPr>
          <w:rFonts w:ascii="Helvetica Neue" w:hAnsi="Helvetica Neue" w:cs="Times New Roman"/>
          <w:color w:val="121212"/>
          <w:sz w:val="23"/>
          <w:szCs w:val="23"/>
        </w:rPr>
        <w:t>а</w:t>
      </w:r>
      <w:r w:rsidR="000C540A">
        <w:rPr>
          <w:rFonts w:ascii="Helvetica Neue" w:hAnsi="Helvetica Neue" w:cs="Times New Roman"/>
          <w:color w:val="121212"/>
          <w:sz w:val="23"/>
          <w:szCs w:val="23"/>
        </w:rPr>
        <w:t>,</w:t>
      </w:r>
      <w:r w:rsidR="002F5C2A" w:rsidRPr="002F5C2A">
        <w:rPr>
          <w:rFonts w:ascii="Helvetica Neue" w:hAnsi="Helvetica Neue" w:cs="Times New Roman"/>
          <w:color w:val="121212"/>
          <w:sz w:val="23"/>
          <w:szCs w:val="23"/>
        </w:rPr>
        <w:t xml:space="preserve"> путем перечисления 100% суммы, указанной в счете.</w:t>
      </w:r>
    </w:p>
    <w:p w14:paraId="0285AA54" w14:textId="61C751C4" w:rsidR="000C540A" w:rsidRPr="002F5C2A" w:rsidRDefault="000C540A" w:rsidP="000C540A">
      <w:pPr>
        <w:spacing w:after="300" w:line="348" w:lineRule="atLeast"/>
        <w:rPr>
          <w:rFonts w:ascii="Helvetica Neue" w:hAnsi="Helvetica Neue" w:cs="Times New Roman"/>
          <w:color w:val="121212"/>
          <w:sz w:val="23"/>
          <w:szCs w:val="23"/>
        </w:rPr>
      </w:pPr>
      <w:r>
        <w:rPr>
          <w:rFonts w:ascii="Helvetica Neue" w:hAnsi="Helvetica Neue" w:cs="Times New Roman"/>
          <w:color w:val="121212"/>
          <w:sz w:val="23"/>
          <w:szCs w:val="23"/>
        </w:rPr>
        <w:t xml:space="preserve">9.2.2 </w:t>
      </w:r>
      <w:r w:rsidRPr="000C540A">
        <w:rPr>
          <w:rFonts w:ascii="Helvetica Neue" w:hAnsi="Helvetica Neue" w:cs="Times New Roman"/>
          <w:color w:val="121212"/>
          <w:sz w:val="23"/>
          <w:szCs w:val="23"/>
        </w:rPr>
        <w:t xml:space="preserve">Посредством банковских карт национальных или международных платежных систем, в том числе, но не ограничиваясь: «МИР», «ПРО100», </w:t>
      </w:r>
      <w:proofErr w:type="spellStart"/>
      <w:r w:rsidRPr="000C540A">
        <w:rPr>
          <w:rFonts w:ascii="Helvetica Neue" w:hAnsi="Helvetica Neue" w:cs="Times New Roman"/>
          <w:color w:val="121212"/>
          <w:sz w:val="23"/>
          <w:szCs w:val="23"/>
        </w:rPr>
        <w:t>Visa</w:t>
      </w:r>
      <w:proofErr w:type="spellEnd"/>
      <w:r w:rsidRPr="000C540A">
        <w:rPr>
          <w:rFonts w:ascii="Helvetica Neue" w:hAnsi="Helvetica Neue" w:cs="Times New Roman"/>
          <w:color w:val="121212"/>
          <w:sz w:val="23"/>
          <w:szCs w:val="23"/>
        </w:rPr>
        <w:t xml:space="preserve"> </w:t>
      </w:r>
      <w:proofErr w:type="spellStart"/>
      <w:r w:rsidRPr="000C540A">
        <w:rPr>
          <w:rFonts w:ascii="Helvetica Neue" w:hAnsi="Helvetica Neue" w:cs="Times New Roman"/>
          <w:color w:val="121212"/>
          <w:sz w:val="23"/>
          <w:szCs w:val="23"/>
        </w:rPr>
        <w:t>International</w:t>
      </w:r>
      <w:proofErr w:type="spellEnd"/>
      <w:r w:rsidRPr="000C540A">
        <w:rPr>
          <w:rFonts w:ascii="Helvetica Neue" w:hAnsi="Helvetica Neue" w:cs="Times New Roman"/>
          <w:color w:val="121212"/>
          <w:sz w:val="23"/>
          <w:szCs w:val="23"/>
        </w:rPr>
        <w:t xml:space="preserve">, </w:t>
      </w:r>
      <w:proofErr w:type="spellStart"/>
      <w:r w:rsidRPr="000C540A">
        <w:rPr>
          <w:rFonts w:ascii="Helvetica Neue" w:hAnsi="Helvetica Neue" w:cs="Times New Roman"/>
          <w:color w:val="121212"/>
          <w:sz w:val="23"/>
          <w:szCs w:val="23"/>
        </w:rPr>
        <w:t>MasterCard</w:t>
      </w:r>
      <w:proofErr w:type="spellEnd"/>
      <w:r w:rsidRPr="000C540A">
        <w:rPr>
          <w:rFonts w:ascii="Helvetica Neue" w:hAnsi="Helvetica Neue" w:cs="Times New Roman"/>
          <w:color w:val="121212"/>
          <w:sz w:val="23"/>
          <w:szCs w:val="23"/>
        </w:rPr>
        <w:t xml:space="preserve"> </w:t>
      </w:r>
      <w:proofErr w:type="spellStart"/>
      <w:r w:rsidRPr="000C540A">
        <w:rPr>
          <w:rFonts w:ascii="Helvetica Neue" w:hAnsi="Helvetica Neue" w:cs="Times New Roman"/>
          <w:color w:val="121212"/>
          <w:sz w:val="23"/>
          <w:szCs w:val="23"/>
        </w:rPr>
        <w:t>Worldwide</w:t>
      </w:r>
      <w:proofErr w:type="spellEnd"/>
      <w:r w:rsidRPr="000C540A">
        <w:rPr>
          <w:rFonts w:ascii="Helvetica Neue" w:hAnsi="Helvetica Neue" w:cs="Times New Roman"/>
          <w:color w:val="121212"/>
          <w:sz w:val="23"/>
          <w:szCs w:val="23"/>
        </w:rPr>
        <w:t>;</w:t>
      </w:r>
      <w:r w:rsidRPr="000C540A">
        <w:rPr>
          <w:rFonts w:ascii="Helvetica Neue" w:hAnsi="Helvetica Neue" w:cs="Times New Roman"/>
          <w:color w:val="121212"/>
          <w:sz w:val="23"/>
          <w:szCs w:val="23"/>
        </w:rPr>
        <w:br/>
      </w:r>
      <w:r>
        <w:rPr>
          <w:rFonts w:ascii="Helvetica Neue" w:hAnsi="Helvetica Neue" w:cs="Times New Roman"/>
          <w:color w:val="121212"/>
          <w:sz w:val="23"/>
          <w:szCs w:val="23"/>
        </w:rPr>
        <w:t>9.2.3</w:t>
      </w:r>
      <w:r w:rsidRPr="000C540A">
        <w:rPr>
          <w:rFonts w:ascii="Helvetica Neue" w:hAnsi="Helvetica Neue" w:cs="Times New Roman"/>
          <w:color w:val="121212"/>
          <w:sz w:val="23"/>
          <w:szCs w:val="23"/>
        </w:rPr>
        <w:t xml:space="preserve"> посредством систем коротких сообщений (SMS) и/или иных способов оплаты, установленных оператором связи, к сети которого подключен </w:t>
      </w:r>
      <w:r w:rsidRPr="002F5C2A">
        <w:rPr>
          <w:rFonts w:ascii="Helvetica Neue" w:hAnsi="Helvetica Neue" w:cs="Times New Roman"/>
          <w:color w:val="121212"/>
          <w:sz w:val="23"/>
          <w:szCs w:val="23"/>
        </w:rPr>
        <w:t>Лицензиат</w:t>
      </w:r>
      <w:r w:rsidRPr="000C540A">
        <w:rPr>
          <w:rFonts w:ascii="Helvetica Neue" w:hAnsi="Helvetica Neue" w:cs="Times New Roman"/>
          <w:color w:val="121212"/>
          <w:sz w:val="23"/>
          <w:szCs w:val="23"/>
        </w:rPr>
        <w:t xml:space="preserve">, согласно условиям договора об оказании услуг связи, заключенного между </w:t>
      </w:r>
      <w:r w:rsidRPr="002F5C2A">
        <w:rPr>
          <w:rFonts w:ascii="Helvetica Neue" w:hAnsi="Helvetica Neue" w:cs="Times New Roman"/>
          <w:color w:val="121212"/>
          <w:sz w:val="23"/>
          <w:szCs w:val="23"/>
        </w:rPr>
        <w:t xml:space="preserve">Лицензиат </w:t>
      </w:r>
      <w:r w:rsidRPr="000C540A">
        <w:rPr>
          <w:rFonts w:ascii="Helvetica Neue" w:hAnsi="Helvetica Neue" w:cs="Times New Roman"/>
          <w:color w:val="121212"/>
          <w:sz w:val="23"/>
          <w:szCs w:val="23"/>
        </w:rPr>
        <w:t>и оператором свя</w:t>
      </w:r>
      <w:r>
        <w:rPr>
          <w:rFonts w:ascii="Helvetica Neue" w:hAnsi="Helvetica Neue" w:cs="Times New Roman"/>
          <w:color w:val="121212"/>
          <w:sz w:val="23"/>
          <w:szCs w:val="23"/>
        </w:rPr>
        <w:t>зи;</w:t>
      </w:r>
      <w:r w:rsidRPr="000C540A">
        <w:rPr>
          <w:rFonts w:ascii="Helvetica Neue" w:hAnsi="Helvetica Neue" w:cs="Times New Roman"/>
          <w:color w:val="121212"/>
          <w:sz w:val="23"/>
          <w:szCs w:val="23"/>
        </w:rPr>
        <w:br/>
      </w:r>
      <w:r>
        <w:rPr>
          <w:rFonts w:ascii="Helvetica Neue" w:hAnsi="Helvetica Neue" w:cs="Times New Roman"/>
          <w:color w:val="121212"/>
          <w:sz w:val="23"/>
          <w:szCs w:val="23"/>
        </w:rPr>
        <w:t>9.2.4</w:t>
      </w:r>
      <w:r w:rsidRPr="000C540A">
        <w:rPr>
          <w:rFonts w:ascii="Helvetica Neue" w:hAnsi="Helvetica Neue" w:cs="Times New Roman"/>
          <w:color w:val="121212"/>
          <w:sz w:val="23"/>
          <w:szCs w:val="23"/>
        </w:rPr>
        <w:t xml:space="preserve"> другими способами, указанными на </w:t>
      </w:r>
      <w:r>
        <w:rPr>
          <w:rFonts w:ascii="Helvetica Neue" w:hAnsi="Helvetica Neue" w:cs="Times New Roman"/>
          <w:color w:val="121212"/>
          <w:sz w:val="23"/>
          <w:szCs w:val="23"/>
        </w:rPr>
        <w:t xml:space="preserve">ресурсе </w:t>
      </w:r>
      <w:r w:rsidRPr="00CD6DCA">
        <w:rPr>
          <w:rFonts w:ascii="Helvetica Neue" w:hAnsi="Helvetica Neue" w:cs="Times New Roman"/>
          <w:color w:val="121212"/>
          <w:sz w:val="23"/>
          <w:szCs w:val="23"/>
        </w:rPr>
        <w:t>miniauction.ru</w:t>
      </w:r>
      <w:r>
        <w:rPr>
          <w:rFonts w:ascii="Helvetica Neue" w:hAnsi="Helvetica Neue" w:cs="Times New Roman"/>
          <w:color w:val="121212"/>
          <w:sz w:val="23"/>
          <w:szCs w:val="23"/>
        </w:rPr>
        <w:t>.</w:t>
      </w:r>
    </w:p>
    <w:p w14:paraId="5D5789AD" w14:textId="74439A7E" w:rsidR="002F5C2A" w:rsidRPr="002F5C2A" w:rsidRDefault="002F5C2A" w:rsidP="002F5C2A">
      <w:pPr>
        <w:spacing w:after="300" w:line="348" w:lineRule="atLeast"/>
        <w:rPr>
          <w:rFonts w:ascii="Helvetica Neue" w:hAnsi="Helvetica Neue" w:cs="Times New Roman"/>
          <w:color w:val="121212"/>
          <w:sz w:val="23"/>
          <w:szCs w:val="23"/>
        </w:rPr>
      </w:pPr>
      <w:r w:rsidRPr="009926C9">
        <w:rPr>
          <w:rFonts w:ascii="Helvetica Neue" w:hAnsi="Helvetica Neue" w:cs="Times New Roman"/>
          <w:color w:val="121212"/>
          <w:sz w:val="23"/>
          <w:szCs w:val="23"/>
        </w:rPr>
        <w:t xml:space="preserve">9.3. В период действия Лицензионного договора Стороны согласовывают финансовые условия </w:t>
      </w:r>
      <w:r w:rsidR="000C540A" w:rsidRPr="009926C9">
        <w:rPr>
          <w:rFonts w:ascii="Helvetica Neue" w:hAnsi="Helvetica Neue" w:cs="Times New Roman"/>
          <w:color w:val="121212"/>
          <w:sz w:val="23"/>
          <w:szCs w:val="23"/>
        </w:rPr>
        <w:t>в соответствии с публикуемыми на сайте </w:t>
      </w:r>
      <w:r w:rsidR="009926C9" w:rsidRPr="009926C9">
        <w:rPr>
          <w:rFonts w:ascii="Helvetica Neue" w:hAnsi="Helvetica Neue" w:cs="Times New Roman"/>
          <w:color w:val="121212"/>
          <w:sz w:val="23"/>
          <w:szCs w:val="23"/>
        </w:rPr>
        <w:t>http</w:t>
      </w:r>
      <w:r w:rsidR="000C540A" w:rsidRPr="009926C9">
        <w:rPr>
          <w:rFonts w:ascii="Helvetica Neue" w:hAnsi="Helvetica Neue" w:cs="Times New Roman"/>
          <w:color w:val="121212"/>
          <w:sz w:val="23"/>
          <w:szCs w:val="23"/>
        </w:rPr>
        <w:t>://miniauction.ru тарифами</w:t>
      </w:r>
      <w:r w:rsidRPr="009926C9">
        <w:rPr>
          <w:rFonts w:ascii="Helvetica Neue" w:hAnsi="Helvetica Neue" w:cs="Times New Roman"/>
          <w:color w:val="121212"/>
          <w:sz w:val="23"/>
          <w:szCs w:val="23"/>
        </w:rPr>
        <w:t xml:space="preserve">. </w:t>
      </w:r>
      <w:r w:rsidR="000C540A" w:rsidRPr="009926C9">
        <w:rPr>
          <w:rFonts w:ascii="Helvetica Neue" w:hAnsi="Helvetica Neue" w:cs="Times New Roman"/>
          <w:color w:val="121212"/>
          <w:sz w:val="23"/>
          <w:szCs w:val="23"/>
        </w:rPr>
        <w:t>О</w:t>
      </w:r>
      <w:r w:rsidRPr="009926C9">
        <w:rPr>
          <w:rFonts w:ascii="Helvetica Neue" w:hAnsi="Helvetica Neue" w:cs="Times New Roman"/>
          <w:color w:val="121212"/>
          <w:sz w:val="23"/>
          <w:szCs w:val="23"/>
        </w:rPr>
        <w:t>плата в рамках Лицензионного договора может осуществляться неогран</w:t>
      </w:r>
      <w:r w:rsidR="000C540A" w:rsidRPr="009926C9">
        <w:rPr>
          <w:rFonts w:ascii="Helvetica Neue" w:hAnsi="Helvetica Neue" w:cs="Times New Roman"/>
          <w:color w:val="121212"/>
          <w:sz w:val="23"/>
          <w:szCs w:val="23"/>
        </w:rPr>
        <w:t>иченное количество раз</w:t>
      </w:r>
      <w:r w:rsidRPr="009926C9">
        <w:rPr>
          <w:rFonts w:ascii="Helvetica Neue" w:hAnsi="Helvetica Neue" w:cs="Times New Roman"/>
          <w:color w:val="121212"/>
          <w:sz w:val="23"/>
          <w:szCs w:val="23"/>
        </w:rPr>
        <w:t>.</w:t>
      </w:r>
    </w:p>
    <w:p w14:paraId="02498F36" w14:textId="40ABB346"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9.4.</w:t>
      </w:r>
      <w:r w:rsidR="00D10D6F">
        <w:rPr>
          <w:rFonts w:ascii="Helvetica Neue" w:hAnsi="Helvetica Neue" w:cs="Times New Roman"/>
          <w:color w:val="121212"/>
          <w:sz w:val="23"/>
          <w:szCs w:val="23"/>
        </w:rPr>
        <w:t> В случае отсутствия в течение 3</w:t>
      </w:r>
      <w:r w:rsidRPr="002F5C2A">
        <w:rPr>
          <w:rFonts w:ascii="Helvetica Neue" w:hAnsi="Helvetica Neue" w:cs="Times New Roman"/>
          <w:color w:val="121212"/>
          <w:sz w:val="23"/>
          <w:szCs w:val="23"/>
        </w:rPr>
        <w:t xml:space="preserve"> (</w:t>
      </w:r>
      <w:r w:rsidR="00D10D6F">
        <w:rPr>
          <w:rFonts w:ascii="Helvetica Neue" w:hAnsi="Helvetica Neue" w:cs="Times New Roman"/>
          <w:color w:val="121212"/>
          <w:sz w:val="23"/>
          <w:szCs w:val="23"/>
        </w:rPr>
        <w:t>Три</w:t>
      </w:r>
      <w:r w:rsidRPr="002F5C2A">
        <w:rPr>
          <w:rFonts w:ascii="Helvetica Neue" w:hAnsi="Helvetica Neue" w:cs="Times New Roman"/>
          <w:color w:val="121212"/>
          <w:sz w:val="23"/>
          <w:szCs w:val="23"/>
        </w:rPr>
        <w:t>) рабочих дней после предоставления доступа к </w:t>
      </w:r>
      <w:r w:rsidR="00D10D6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(передачи права использования) мотивированного отказа от приемки предоставленных прав использования </w:t>
      </w:r>
      <w:r w:rsidR="00D10D6F" w:rsidRPr="00CD6DCA">
        <w:rPr>
          <w:rFonts w:ascii="Helvetica Neue" w:hAnsi="Helvetica Neue" w:cs="Times New Roman"/>
          <w:color w:val="121212"/>
          <w:sz w:val="23"/>
          <w:szCs w:val="23"/>
        </w:rPr>
        <w:t>miniauction.ru</w:t>
      </w:r>
      <w:r w:rsidR="00D10D6F" w:rsidRPr="002F5C2A">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в письменном виде переданные права признаю</w:t>
      </w:r>
      <w:bookmarkStart w:id="0" w:name="_GoBack"/>
      <w:bookmarkEnd w:id="0"/>
      <w:r w:rsidRPr="002F5C2A">
        <w:rPr>
          <w:rFonts w:ascii="Helvetica Neue" w:hAnsi="Helvetica Neue" w:cs="Times New Roman"/>
          <w:color w:val="121212"/>
          <w:sz w:val="23"/>
          <w:szCs w:val="23"/>
        </w:rPr>
        <w:t>тся принятыми Лицензиатом в полном объеме. Мотивированный отказ от приемки предоставленных прав может быть отправлен Лицензиару факсимильной связью или электронной почтой с последующим отправлением оригинала по почте, либо в электронном виде, подписанным электронной подписью</w:t>
      </w:r>
    </w:p>
    <w:p w14:paraId="5B07CA8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10. Ответственность</w:t>
      </w:r>
    </w:p>
    <w:p w14:paraId="54F19AE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10.1. Стороны Лицензионного договора будут нести ответственность в соответствии с законодательством Российской Федерации</w:t>
      </w:r>
    </w:p>
    <w:p w14:paraId="53D14692" w14:textId="5187A042"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10.2. Лицензиар не будет нести ответственность за прямые или косвенные убытки, включая упущенную выгоду, возникшие в результате применения </w:t>
      </w:r>
      <w:r w:rsidR="00097EF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w:t>
      </w:r>
    </w:p>
    <w:p w14:paraId="1E8D2C07" w14:textId="56B4D11F"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10.3. Лицензиар не будет нести ответственность за невозможность использования </w:t>
      </w:r>
      <w:r w:rsidR="00097EF5"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возникшую не по вине Лицензиара.</w:t>
      </w:r>
    </w:p>
    <w:p w14:paraId="28DECBF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10.4. Стороны освобождаются от ответственности за неисполнение или ненадлежащее исполнение условий Лицензионного договора в случае наступления обстоятельств непреодолимой силы (форс-мажор), определяемых в соответствии с действующим законодательством Российской Федерации, если они предъявляют доказательства того, что эти обстоятельства воспрепятствовали исполнению обязательств по Лицензионному договору. Такими доказательствами являются документы компетентных органов Российской Федерации. С момента устранения обстоятельств непреодолимой силы Лицензионный договор действует в обычном порядке.</w:t>
      </w:r>
    </w:p>
    <w:p w14:paraId="064421F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11. Обязательства Сторон в области обработки персональных данных</w:t>
      </w:r>
    </w:p>
    <w:p w14:paraId="7ED6F882" w14:textId="47B6BDCB"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11.1. Заключение Лицензионного договора рассматривается Сторонами как поручение Оператора персональных данных (Лицензиата) другому лицу (Лицензиару), предусмотренное частью 3 статьи 6 Федерального закона Российской Федерации «О персональных данных». При этом Лицензиат поручает Лицензиару </w:t>
      </w:r>
      <w:r w:rsidRPr="009926C9">
        <w:rPr>
          <w:rFonts w:ascii="Helvetica Neue" w:hAnsi="Helvetica Neue" w:cs="Times New Roman"/>
          <w:color w:val="121212"/>
          <w:sz w:val="23"/>
          <w:szCs w:val="23"/>
        </w:rPr>
        <w:t xml:space="preserve">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через заполнение Лицензиатом регистрационной формы по адресу </w:t>
      </w:r>
      <w:r w:rsidR="009926C9" w:rsidRPr="009926C9">
        <w:rPr>
          <w:rFonts w:ascii="Helvetica Neue" w:hAnsi="Helvetica Neue" w:cs="Times New Roman"/>
          <w:color w:val="121212"/>
          <w:sz w:val="23"/>
          <w:szCs w:val="23"/>
        </w:rPr>
        <w:t>http</w:t>
      </w:r>
      <w:r w:rsidR="00F51C23" w:rsidRPr="009926C9">
        <w:rPr>
          <w:rFonts w:ascii="Helvetica Neue" w:hAnsi="Helvetica Neue" w:cs="Times New Roman"/>
          <w:color w:val="121212"/>
          <w:sz w:val="23"/>
          <w:szCs w:val="23"/>
        </w:rPr>
        <w:t>://miniauction.ru </w:t>
      </w:r>
      <w:r w:rsidRPr="009926C9">
        <w:rPr>
          <w:rFonts w:ascii="Helvetica Neue" w:hAnsi="Helvetica Neue" w:cs="Times New Roman"/>
          <w:color w:val="121212"/>
          <w:sz w:val="23"/>
          <w:szCs w:val="23"/>
        </w:rPr>
        <w:t xml:space="preserve"> и в результате настройки Лицензиатом </w:t>
      </w:r>
      <w:r w:rsidR="00F51C23" w:rsidRPr="009926C9">
        <w:rPr>
          <w:rFonts w:ascii="Helvetica Neue" w:hAnsi="Helvetica Neue" w:cs="Times New Roman"/>
          <w:color w:val="121212"/>
          <w:sz w:val="23"/>
          <w:szCs w:val="23"/>
        </w:rPr>
        <w:t>miniauction.ru</w:t>
      </w:r>
      <w:r w:rsidRPr="009926C9">
        <w:rPr>
          <w:rFonts w:ascii="Helvetica Neue" w:hAnsi="Helvetica Neue" w:cs="Times New Roman"/>
          <w:color w:val="121212"/>
          <w:sz w:val="23"/>
          <w:szCs w:val="23"/>
        </w:rPr>
        <w:t>, запись, систематизацию, накопление, хранение на сервере Лицензиара, уточнение (обновление, изменение</w:t>
      </w:r>
      <w:r w:rsidRPr="002F5C2A">
        <w:rPr>
          <w:rFonts w:ascii="Helvetica Neue" w:hAnsi="Helvetica Neue" w:cs="Times New Roman"/>
          <w:color w:val="121212"/>
          <w:sz w:val="23"/>
          <w:szCs w:val="23"/>
        </w:rPr>
        <w:t>) после внесения изменений Лицензиатом, извлечение, использование, передачу (предоставление, доступ) по телекоммуникационным каналам связи, обезличивание, блокирование, удаление, уничтожение персональных данных — исключительно с целью выполнения обязательств, предусмотренных Лицензионным договором. </w:t>
      </w:r>
    </w:p>
    <w:p w14:paraId="18088AE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11.2. Перечень персональных данных, в отношении которых Лицензиатом дано поручение на обработку третьему лицу:</w:t>
      </w:r>
    </w:p>
    <w:p w14:paraId="1AC5037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фамилия, имя, отчество;</w:t>
      </w:r>
    </w:p>
    <w:p w14:paraId="13223C9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адрес электронной почты;</w:t>
      </w:r>
    </w:p>
    <w:p w14:paraId="237ABF87"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номер телефона;</w:t>
      </w:r>
    </w:p>
    <w:p w14:paraId="371255A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ИНН (для Лицензиатов — физических лиц).</w:t>
      </w:r>
    </w:p>
    <w:p w14:paraId="556C45E0" w14:textId="1EE52E7C"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11.3. Лицензиар уведомляет Лицензиата, что в случае </w:t>
      </w:r>
      <w:r w:rsidR="002F38B4">
        <w:rPr>
          <w:rFonts w:ascii="Helvetica Neue" w:hAnsi="Helvetica Neue" w:cs="Times New Roman"/>
          <w:color w:val="121212"/>
          <w:sz w:val="23"/>
          <w:szCs w:val="23"/>
        </w:rPr>
        <w:t>ввода Конечным пользователем</w:t>
      </w:r>
      <w:r w:rsidRPr="002F5C2A">
        <w:rPr>
          <w:rFonts w:ascii="Helvetica Neue" w:hAnsi="Helvetica Neue" w:cs="Times New Roman"/>
          <w:color w:val="121212"/>
          <w:sz w:val="23"/>
          <w:szCs w:val="23"/>
        </w:rPr>
        <w:t xml:space="preserve"> </w:t>
      </w:r>
      <w:r w:rsidR="002F38B4">
        <w:rPr>
          <w:rFonts w:ascii="Helvetica Neue" w:hAnsi="Helvetica Neue" w:cs="Times New Roman"/>
          <w:color w:val="121212"/>
          <w:sz w:val="23"/>
          <w:szCs w:val="23"/>
        </w:rPr>
        <w:t>на</w:t>
      </w:r>
      <w:r w:rsidRPr="002F5C2A">
        <w:rPr>
          <w:rFonts w:ascii="Helvetica Neue" w:hAnsi="Helvetica Neue" w:cs="Times New Roman"/>
          <w:color w:val="121212"/>
          <w:sz w:val="23"/>
          <w:szCs w:val="23"/>
        </w:rPr>
        <w:t> </w:t>
      </w:r>
      <w:r w:rsidR="00F51C23" w:rsidRPr="00CD6DCA">
        <w:rPr>
          <w:rFonts w:ascii="Helvetica Neue" w:hAnsi="Helvetica Neue" w:cs="Times New Roman"/>
          <w:color w:val="121212"/>
          <w:sz w:val="23"/>
          <w:szCs w:val="23"/>
        </w:rPr>
        <w:t>miniauction.ru</w:t>
      </w:r>
      <w:r w:rsidR="002F38B4">
        <w:rPr>
          <w:rFonts w:ascii="Helvetica Neue" w:hAnsi="Helvetica Neue" w:cs="Times New Roman"/>
          <w:color w:val="121212"/>
          <w:sz w:val="23"/>
          <w:szCs w:val="23"/>
        </w:rPr>
        <w:t xml:space="preserve"> логина и пароля</w:t>
      </w:r>
      <w:r w:rsidRPr="002F5C2A">
        <w:rPr>
          <w:rFonts w:ascii="Helvetica Neue" w:hAnsi="Helvetica Neue" w:cs="Times New Roman"/>
          <w:color w:val="121212"/>
          <w:sz w:val="23"/>
          <w:szCs w:val="23"/>
        </w:rPr>
        <w:t xml:space="preserve"> </w:t>
      </w:r>
      <w:r w:rsidR="005B50DF">
        <w:rPr>
          <w:rFonts w:ascii="Helvetica Neue" w:hAnsi="Helvetica Neue" w:cs="Times New Roman"/>
          <w:color w:val="121212"/>
          <w:sz w:val="23"/>
          <w:szCs w:val="23"/>
        </w:rPr>
        <w:t>от электронной торговой площадки</w:t>
      </w:r>
      <w:r w:rsidRPr="002F5C2A">
        <w:rPr>
          <w:rFonts w:ascii="Helvetica Neue" w:hAnsi="Helvetica Neue" w:cs="Times New Roman"/>
          <w:color w:val="121212"/>
          <w:sz w:val="23"/>
          <w:szCs w:val="23"/>
        </w:rPr>
        <w:t xml:space="preserve"> «</w:t>
      </w:r>
      <w:r w:rsidR="005B50DF">
        <w:rPr>
          <w:rFonts w:ascii="Helvetica Neue" w:hAnsi="Helvetica Neue" w:cs="Times New Roman"/>
          <w:color w:val="121212"/>
          <w:sz w:val="23"/>
          <w:szCs w:val="23"/>
        </w:rPr>
        <w:t>Портал поставщиков</w:t>
      </w:r>
      <w:r w:rsidRPr="002F5C2A">
        <w:rPr>
          <w:rFonts w:ascii="Helvetica Neue" w:hAnsi="Helvetica Neue" w:cs="Times New Roman"/>
          <w:color w:val="121212"/>
          <w:sz w:val="23"/>
          <w:szCs w:val="23"/>
        </w:rPr>
        <w:t>» http://</w:t>
      </w:r>
      <w:r w:rsidR="005B50DF">
        <w:rPr>
          <w:rFonts w:ascii="Helvetica Neue" w:hAnsi="Helvetica Neue" w:cs="Times New Roman"/>
          <w:color w:val="121212"/>
          <w:sz w:val="23"/>
          <w:szCs w:val="23"/>
        </w:rPr>
        <w:t>zakupki.mos</w:t>
      </w:r>
      <w:r w:rsidRPr="002F5C2A">
        <w:rPr>
          <w:rFonts w:ascii="Helvetica Neue" w:hAnsi="Helvetica Neue" w:cs="Times New Roman"/>
          <w:color w:val="121212"/>
          <w:sz w:val="23"/>
          <w:szCs w:val="23"/>
        </w:rPr>
        <w:t xml:space="preserve">.ru, осуществляется передача по телекоммуникационным каналам связи </w:t>
      </w:r>
      <w:r w:rsidR="005B50DF">
        <w:rPr>
          <w:rFonts w:ascii="Helvetica Neue" w:hAnsi="Helvetica Neue" w:cs="Times New Roman"/>
          <w:color w:val="121212"/>
          <w:sz w:val="23"/>
          <w:szCs w:val="23"/>
        </w:rPr>
        <w:t xml:space="preserve">персональных </w:t>
      </w:r>
      <w:r w:rsidRPr="002F5C2A">
        <w:rPr>
          <w:rFonts w:ascii="Helvetica Neue" w:hAnsi="Helvetica Neue" w:cs="Times New Roman"/>
          <w:color w:val="121212"/>
          <w:sz w:val="23"/>
          <w:szCs w:val="23"/>
        </w:rPr>
        <w:t xml:space="preserve">данных </w:t>
      </w:r>
      <w:r w:rsidR="005B50DF">
        <w:rPr>
          <w:rFonts w:ascii="Helvetica Neue" w:hAnsi="Helvetica Neue" w:cs="Times New Roman"/>
          <w:color w:val="121212"/>
          <w:sz w:val="23"/>
          <w:szCs w:val="23"/>
        </w:rPr>
        <w:t>Лицензиата</w:t>
      </w:r>
      <w:r w:rsidRPr="002F5C2A">
        <w:rPr>
          <w:rFonts w:ascii="Helvetica Neue" w:hAnsi="Helvetica Neue" w:cs="Times New Roman"/>
          <w:color w:val="121212"/>
          <w:sz w:val="23"/>
          <w:szCs w:val="23"/>
        </w:rPr>
        <w:t>, ставших известными Лицензиару при регистрации Конечного пользователя в </w:t>
      </w:r>
      <w:r w:rsidR="005B50DF" w:rsidRPr="00CD6DCA">
        <w:rPr>
          <w:rFonts w:ascii="Helvetica Neue" w:hAnsi="Helvetica Neue" w:cs="Times New Roman"/>
          <w:color w:val="121212"/>
          <w:sz w:val="23"/>
          <w:szCs w:val="23"/>
        </w:rPr>
        <w:t>miniauction.ru</w:t>
      </w:r>
      <w:r w:rsidRPr="002F5C2A">
        <w:rPr>
          <w:rFonts w:ascii="Helvetica Neue" w:hAnsi="Helvetica Neue" w:cs="Times New Roman"/>
          <w:color w:val="121212"/>
          <w:sz w:val="23"/>
          <w:szCs w:val="23"/>
        </w:rPr>
        <w:t xml:space="preserve">: фамилия, имя, отчество, адрес электронной почты, номер телефона и ИНН (для Лицензиатов — физических лиц), − оператору указанной электронной торговой площадки. В связи с этим Лицензиат гарантирует Лицензиару, что им получено согласие Конечного пользователя на поручение обработки указанных персональных данных Лицензиару с целью передачи по телекоммуникационным каналам связи оператору электронной торговой площадки </w:t>
      </w:r>
      <w:r w:rsidR="005B50DF" w:rsidRPr="002F5C2A">
        <w:rPr>
          <w:rFonts w:ascii="Helvetica Neue" w:hAnsi="Helvetica Neue" w:cs="Times New Roman"/>
          <w:color w:val="121212"/>
          <w:sz w:val="23"/>
          <w:szCs w:val="23"/>
        </w:rPr>
        <w:t>«</w:t>
      </w:r>
      <w:r w:rsidR="005B50DF">
        <w:rPr>
          <w:rFonts w:ascii="Helvetica Neue" w:hAnsi="Helvetica Neue" w:cs="Times New Roman"/>
          <w:color w:val="121212"/>
          <w:sz w:val="23"/>
          <w:szCs w:val="23"/>
        </w:rPr>
        <w:t>Портал поставщиков</w:t>
      </w:r>
      <w:r w:rsidR="005B50DF" w:rsidRPr="002F5C2A">
        <w:rPr>
          <w:rFonts w:ascii="Helvetica Neue" w:hAnsi="Helvetica Neue" w:cs="Times New Roman"/>
          <w:color w:val="121212"/>
          <w:sz w:val="23"/>
          <w:szCs w:val="23"/>
        </w:rPr>
        <w:t>» http://</w:t>
      </w:r>
      <w:r w:rsidR="005B50DF">
        <w:rPr>
          <w:rFonts w:ascii="Helvetica Neue" w:hAnsi="Helvetica Neue" w:cs="Times New Roman"/>
          <w:color w:val="121212"/>
          <w:sz w:val="23"/>
          <w:szCs w:val="23"/>
        </w:rPr>
        <w:t>zakupki.mos</w:t>
      </w:r>
      <w:r w:rsidR="005B50DF" w:rsidRPr="002F5C2A">
        <w:rPr>
          <w:rFonts w:ascii="Helvetica Neue" w:hAnsi="Helvetica Neue" w:cs="Times New Roman"/>
          <w:color w:val="121212"/>
          <w:sz w:val="23"/>
          <w:szCs w:val="23"/>
        </w:rPr>
        <w:t>.ru</w:t>
      </w:r>
      <w:r w:rsidRPr="002F5C2A">
        <w:rPr>
          <w:rFonts w:ascii="Helvetica Neue" w:hAnsi="Helvetica Neue" w:cs="Times New Roman"/>
          <w:color w:val="121212"/>
          <w:sz w:val="23"/>
          <w:szCs w:val="23"/>
        </w:rPr>
        <w:t>. </w:t>
      </w:r>
    </w:p>
    <w:p w14:paraId="35C17F4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 Лицензиат гарантирует:</w:t>
      </w:r>
    </w:p>
    <w:p w14:paraId="5B3CF65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11.4.1. что при обработке персональных данных им соблюдены все права субъектов персональных данных, предусмотренные действующим законодательством Российской Федерации в области защиты персональных данных;</w:t>
      </w:r>
    </w:p>
    <w:p w14:paraId="4CC3A49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11.4.2. что им получено согласие субъектов персональных данных на обработку принадлежащих им персональных данных, в том числе на поручение такой обработки Лицензиару как третьему лицу;</w:t>
      </w:r>
    </w:p>
    <w:p w14:paraId="088D78F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11.4.3. что при размещении персональных данных им соблюдены все принципы и условия обработки персональных данных и ограничения, предусмотренные действующим законодательством Российской Федерации;</w:t>
      </w:r>
    </w:p>
    <w:p w14:paraId="366756BB" w14:textId="575BCEF1"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11.4.4. что в случае прекращения действия Лицензионного договора Лицензиат вправе направить уведомление Лицензиару о необходимости удаления персональных да</w:t>
      </w:r>
      <w:r w:rsidR="005B50DF">
        <w:rPr>
          <w:rFonts w:ascii="Helvetica Neue" w:hAnsi="Helvetica Neue" w:cs="Times New Roman"/>
          <w:color w:val="121212"/>
          <w:sz w:val="23"/>
          <w:szCs w:val="23"/>
        </w:rPr>
        <w:t xml:space="preserve">нных, размещенных Лицензиатом на </w:t>
      </w:r>
      <w:r w:rsidR="005B50DF">
        <w:rPr>
          <w:rFonts w:ascii="Helvetica Neue" w:hAnsi="Helvetica Neue" w:cs="Times New Roman"/>
          <w:color w:val="121212"/>
          <w:sz w:val="23"/>
          <w:szCs w:val="23"/>
          <w:lang w:val="en-US"/>
        </w:rPr>
        <w:t>miniauction.ru</w:t>
      </w:r>
      <w:r w:rsidRPr="002F5C2A">
        <w:rPr>
          <w:rFonts w:ascii="Helvetica Neue" w:hAnsi="Helvetica Neue" w:cs="Times New Roman"/>
          <w:color w:val="121212"/>
          <w:sz w:val="23"/>
          <w:szCs w:val="23"/>
        </w:rPr>
        <w:t>.</w:t>
      </w:r>
    </w:p>
    <w:p w14:paraId="35770F1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11.5. Лицензиар гарантирует:</w:t>
      </w:r>
    </w:p>
    <w:p w14:paraId="338A9FF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11.5.1. что им направлено в уполномоченный орган по защите прав субъектов персональных данных уведомление о намерении осуществлять обработку персональных данных в порядке, предусмотренном действующим законодательством Российской Федерации;</w:t>
      </w:r>
    </w:p>
    <w:p w14:paraId="682708C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11.5.2. что им приняты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3C8818B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определение угроз безопасности персональных данных при их обработке;</w:t>
      </w:r>
    </w:p>
    <w:p w14:paraId="4C29630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установление правил доступа к обрабатываемым персональным данным;</w:t>
      </w:r>
    </w:p>
    <w:p w14:paraId="6AC8B3A5"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обнаружение фактов несанкционированного доступа к персональным данным и принятие мер по их пресечению;</w:t>
      </w:r>
    </w:p>
    <w:p w14:paraId="30A0B24F"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проведение оценки эффективности принимаемых мер по обеспечению безопасности персональных данных и контроля за принимаемыми мерами.</w:t>
      </w:r>
    </w:p>
    <w:p w14:paraId="1FE553CC"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11.5.3. что обработка персональных данных осуществляется на территории Российской Федерации.</w:t>
      </w:r>
    </w:p>
    <w:p w14:paraId="3BCC7D72"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11.6. В целях соблюдения прав субъекта персональных данных, предусмотренных Федеральным законом Российской Федерации «О персональных данных», и отсутствия возможности у Лицензиара самостоятельно производить какие-либо действия, касающиеся обработки персональных данных, Стороны договорились установить следующий порядок взаимодействия:</w:t>
      </w:r>
    </w:p>
    <w:p w14:paraId="2EF54B1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11.6.1. Лицензиат (Оператор обработки персональных данных) обязуется в течение 7 (семи) рабочих дней с момента получения запроса, содержащего отзыв субъекта персональных данных согласия на обработку персональных данных, уведомить Лицензиара о необходимости удаления отозванных данных либо представить субъекту персональных данных мотивированный отказ от выполнения такого запроса.</w:t>
      </w:r>
    </w:p>
    <w:p w14:paraId="134D9E0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11.6.2. По требованию Лицензиара Лицензиат обязан предоставить доказательства соблюдения прав субъекта персональных данных, предусмотренных действующим законодательством Российской Федерации, а также документы, подтверждающие надлежащее исполнение Лицензиатом иных обязательств, предусмотренных действующим законодательством в области обработки персональных данных.</w:t>
      </w:r>
    </w:p>
    <w:p w14:paraId="23B5082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12. Прочие условия</w:t>
      </w:r>
    </w:p>
    <w:p w14:paraId="7306992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12.1. Принимая условия Лицензионного договора, Лицензиат дает согласие на получение дополнительной информации и информационных рассылок по указанному при регистрации адресу и телефону. </w:t>
      </w:r>
    </w:p>
    <w:p w14:paraId="5F2F71D2" w14:textId="248B7B3F"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12.2. </w:t>
      </w:r>
      <w:r w:rsidR="000A09B4">
        <w:rPr>
          <w:rFonts w:ascii="Helvetica Neue" w:hAnsi="Helvetica Neue" w:cs="Times New Roman"/>
          <w:color w:val="121212"/>
          <w:sz w:val="23"/>
          <w:szCs w:val="23"/>
        </w:rPr>
        <w:t>Принимая участие в котировочных сессиях через</w:t>
      </w:r>
      <w:r w:rsidRPr="002F5C2A">
        <w:rPr>
          <w:rFonts w:ascii="Helvetica Neue" w:hAnsi="Helvetica Neue" w:cs="Times New Roman"/>
          <w:color w:val="121212"/>
          <w:sz w:val="23"/>
          <w:szCs w:val="23"/>
        </w:rPr>
        <w:t xml:space="preserve"> </w:t>
      </w:r>
      <w:r w:rsidR="000A09B4">
        <w:rPr>
          <w:rFonts w:ascii="Helvetica Neue" w:hAnsi="Helvetica Neue" w:cs="Times New Roman"/>
          <w:color w:val="121212"/>
          <w:sz w:val="23"/>
          <w:szCs w:val="23"/>
          <w:lang w:val="en-US"/>
        </w:rPr>
        <w:t>miniauction.ru</w:t>
      </w:r>
      <w:r w:rsidRPr="002F5C2A">
        <w:rPr>
          <w:rFonts w:ascii="Helvetica Neue" w:hAnsi="Helvetica Neue" w:cs="Times New Roman"/>
          <w:color w:val="121212"/>
          <w:sz w:val="23"/>
          <w:szCs w:val="23"/>
        </w:rPr>
        <w:t>, Лицензиат осознает, что </w:t>
      </w:r>
      <w:r w:rsidR="000A09B4">
        <w:rPr>
          <w:rFonts w:ascii="Helvetica Neue" w:hAnsi="Helvetica Neue" w:cs="Times New Roman"/>
          <w:color w:val="121212"/>
          <w:sz w:val="23"/>
          <w:szCs w:val="23"/>
        </w:rPr>
        <w:t xml:space="preserve">сервис </w:t>
      </w:r>
      <w:r w:rsidR="000A09B4">
        <w:rPr>
          <w:rFonts w:ascii="Helvetica Neue" w:hAnsi="Helvetica Neue" w:cs="Times New Roman"/>
          <w:color w:val="121212"/>
          <w:sz w:val="23"/>
          <w:szCs w:val="23"/>
          <w:lang w:val="en-US"/>
        </w:rPr>
        <w:t xml:space="preserve">miniauction.ru </w:t>
      </w:r>
      <w:proofErr w:type="spellStart"/>
      <w:r w:rsidR="000A09B4">
        <w:rPr>
          <w:rFonts w:ascii="Helvetica Neue" w:hAnsi="Helvetica Neue" w:cs="Times New Roman"/>
          <w:color w:val="121212"/>
          <w:sz w:val="23"/>
          <w:szCs w:val="23"/>
          <w:lang w:val="en-US"/>
        </w:rPr>
        <w:t>не</w:t>
      </w:r>
      <w:proofErr w:type="spellEnd"/>
      <w:r w:rsidR="000A09B4">
        <w:rPr>
          <w:rFonts w:ascii="Helvetica Neue" w:hAnsi="Helvetica Neue" w:cs="Times New Roman"/>
          <w:color w:val="121212"/>
          <w:sz w:val="23"/>
          <w:szCs w:val="23"/>
          <w:lang w:val="en-US"/>
        </w:rPr>
        <w:t xml:space="preserve"> </w:t>
      </w:r>
      <w:proofErr w:type="spellStart"/>
      <w:r w:rsidR="000A09B4">
        <w:rPr>
          <w:rFonts w:ascii="Helvetica Neue" w:hAnsi="Helvetica Neue" w:cs="Times New Roman"/>
          <w:color w:val="121212"/>
          <w:sz w:val="23"/>
          <w:szCs w:val="23"/>
          <w:lang w:val="en-US"/>
        </w:rPr>
        <w:t>гарантирует</w:t>
      </w:r>
      <w:proofErr w:type="spellEnd"/>
      <w:r w:rsidR="000A09B4">
        <w:rPr>
          <w:rFonts w:ascii="Helvetica Neue" w:hAnsi="Helvetica Neue" w:cs="Times New Roman"/>
          <w:color w:val="121212"/>
          <w:sz w:val="23"/>
          <w:szCs w:val="23"/>
          <w:lang w:val="en-US"/>
        </w:rPr>
        <w:t xml:space="preserve"> </w:t>
      </w:r>
      <w:proofErr w:type="spellStart"/>
      <w:r w:rsidR="000A09B4">
        <w:rPr>
          <w:rFonts w:ascii="Helvetica Neue" w:hAnsi="Helvetica Neue" w:cs="Times New Roman"/>
          <w:color w:val="121212"/>
          <w:sz w:val="23"/>
          <w:szCs w:val="23"/>
          <w:lang w:val="en-US"/>
        </w:rPr>
        <w:t>ему</w:t>
      </w:r>
      <w:proofErr w:type="spellEnd"/>
      <w:r w:rsidR="000A09B4">
        <w:rPr>
          <w:rFonts w:ascii="Helvetica Neue" w:hAnsi="Helvetica Neue" w:cs="Times New Roman"/>
          <w:color w:val="121212"/>
          <w:sz w:val="23"/>
          <w:szCs w:val="23"/>
          <w:lang w:val="en-US"/>
        </w:rPr>
        <w:t xml:space="preserve"> </w:t>
      </w:r>
      <w:proofErr w:type="spellStart"/>
      <w:r w:rsidR="000A09B4">
        <w:rPr>
          <w:rFonts w:ascii="Helvetica Neue" w:hAnsi="Helvetica Neue" w:cs="Times New Roman"/>
          <w:color w:val="121212"/>
          <w:sz w:val="23"/>
          <w:szCs w:val="23"/>
          <w:lang w:val="en-US"/>
        </w:rPr>
        <w:t>успешное</w:t>
      </w:r>
      <w:proofErr w:type="spellEnd"/>
      <w:r w:rsidR="000A09B4">
        <w:rPr>
          <w:rFonts w:ascii="Helvetica Neue" w:hAnsi="Helvetica Neue" w:cs="Times New Roman"/>
          <w:color w:val="121212"/>
          <w:sz w:val="23"/>
          <w:szCs w:val="23"/>
          <w:lang w:val="en-US"/>
        </w:rPr>
        <w:t xml:space="preserve"> </w:t>
      </w:r>
      <w:proofErr w:type="spellStart"/>
      <w:r w:rsidR="000A09B4">
        <w:rPr>
          <w:rFonts w:ascii="Helvetica Neue" w:hAnsi="Helvetica Neue" w:cs="Times New Roman"/>
          <w:color w:val="121212"/>
          <w:sz w:val="23"/>
          <w:szCs w:val="23"/>
          <w:lang w:val="en-US"/>
        </w:rPr>
        <w:t>окончание</w:t>
      </w:r>
      <w:proofErr w:type="spellEnd"/>
      <w:r w:rsidR="000A09B4">
        <w:rPr>
          <w:rFonts w:ascii="Helvetica Neue" w:hAnsi="Helvetica Neue" w:cs="Times New Roman"/>
          <w:color w:val="121212"/>
          <w:sz w:val="23"/>
          <w:szCs w:val="23"/>
          <w:lang w:val="en-US"/>
        </w:rPr>
        <w:t xml:space="preserve"> </w:t>
      </w:r>
      <w:proofErr w:type="spellStart"/>
      <w:r w:rsidR="000A09B4">
        <w:rPr>
          <w:rFonts w:ascii="Helvetica Neue" w:hAnsi="Helvetica Neue" w:cs="Times New Roman"/>
          <w:color w:val="121212"/>
          <w:sz w:val="23"/>
          <w:szCs w:val="23"/>
          <w:lang w:val="en-US"/>
        </w:rPr>
        <w:t>процедуры</w:t>
      </w:r>
      <w:proofErr w:type="spellEnd"/>
      <w:r w:rsidR="000A09B4">
        <w:rPr>
          <w:rFonts w:ascii="Helvetica Neue" w:hAnsi="Helvetica Neue" w:cs="Times New Roman"/>
          <w:color w:val="121212"/>
          <w:sz w:val="23"/>
          <w:szCs w:val="23"/>
          <w:lang w:val="en-US"/>
        </w:rPr>
        <w:t>(</w:t>
      </w:r>
      <w:proofErr w:type="spellStart"/>
      <w:r w:rsidR="000A09B4">
        <w:rPr>
          <w:rFonts w:ascii="Helvetica Neue" w:hAnsi="Helvetica Neue" w:cs="Times New Roman"/>
          <w:color w:val="121212"/>
          <w:sz w:val="23"/>
          <w:szCs w:val="23"/>
          <w:lang w:val="en-US"/>
        </w:rPr>
        <w:t>заключение</w:t>
      </w:r>
      <w:proofErr w:type="spellEnd"/>
      <w:r w:rsidR="000A09B4">
        <w:rPr>
          <w:rFonts w:ascii="Helvetica Neue" w:hAnsi="Helvetica Neue" w:cs="Times New Roman"/>
          <w:color w:val="121212"/>
          <w:sz w:val="23"/>
          <w:szCs w:val="23"/>
          <w:lang w:val="en-US"/>
        </w:rPr>
        <w:t xml:space="preserve"> </w:t>
      </w:r>
      <w:proofErr w:type="spellStart"/>
      <w:r w:rsidR="000A09B4">
        <w:rPr>
          <w:rFonts w:ascii="Helvetica Neue" w:hAnsi="Helvetica Neue" w:cs="Times New Roman"/>
          <w:color w:val="121212"/>
          <w:sz w:val="23"/>
          <w:szCs w:val="23"/>
          <w:lang w:val="en-US"/>
        </w:rPr>
        <w:t>договора</w:t>
      </w:r>
      <w:proofErr w:type="spellEnd"/>
      <w:r w:rsidR="000A09B4">
        <w:rPr>
          <w:rFonts w:ascii="Helvetica Neue" w:hAnsi="Helvetica Neue" w:cs="Times New Roman"/>
          <w:color w:val="121212"/>
          <w:sz w:val="23"/>
          <w:szCs w:val="23"/>
          <w:lang w:val="en-US"/>
        </w:rPr>
        <w:t xml:space="preserve">) </w:t>
      </w:r>
      <w:r w:rsidRPr="002F5C2A">
        <w:rPr>
          <w:rFonts w:ascii="Helvetica Neue" w:hAnsi="Helvetica Neue" w:cs="Times New Roman"/>
          <w:color w:val="121212"/>
          <w:sz w:val="23"/>
          <w:szCs w:val="23"/>
        </w:rPr>
        <w:t xml:space="preserve">, если им не исполнены действия, предусмотренные федеральными законами или регламентом </w:t>
      </w:r>
      <w:r w:rsidR="000A09B4">
        <w:rPr>
          <w:rFonts w:ascii="Helvetica Neue" w:hAnsi="Helvetica Neue" w:cs="Times New Roman"/>
          <w:color w:val="121212"/>
          <w:sz w:val="23"/>
          <w:szCs w:val="23"/>
        </w:rPr>
        <w:t>Портала поставщиков(</w:t>
      </w:r>
      <w:r w:rsidR="000A09B4" w:rsidRPr="002F5C2A">
        <w:rPr>
          <w:rFonts w:ascii="Helvetica Neue" w:hAnsi="Helvetica Neue" w:cs="Times New Roman"/>
          <w:color w:val="121212"/>
          <w:sz w:val="23"/>
          <w:szCs w:val="23"/>
        </w:rPr>
        <w:t>http://</w:t>
      </w:r>
      <w:r w:rsidR="000A09B4">
        <w:rPr>
          <w:rFonts w:ascii="Helvetica Neue" w:hAnsi="Helvetica Neue" w:cs="Times New Roman"/>
          <w:color w:val="121212"/>
          <w:sz w:val="23"/>
          <w:szCs w:val="23"/>
        </w:rPr>
        <w:t>zakupki.mos</w:t>
      </w:r>
      <w:r w:rsidR="000A09B4" w:rsidRPr="002F5C2A">
        <w:rPr>
          <w:rFonts w:ascii="Helvetica Neue" w:hAnsi="Helvetica Neue" w:cs="Times New Roman"/>
          <w:color w:val="121212"/>
          <w:sz w:val="23"/>
          <w:szCs w:val="23"/>
        </w:rPr>
        <w:t>.ru</w:t>
      </w:r>
      <w:r w:rsidR="000A09B4">
        <w:rPr>
          <w:rFonts w:ascii="Helvetica Neue" w:hAnsi="Helvetica Neue" w:cs="Times New Roman"/>
          <w:color w:val="121212"/>
          <w:sz w:val="23"/>
          <w:szCs w:val="23"/>
        </w:rPr>
        <w:t>)</w:t>
      </w:r>
      <w:r w:rsidRPr="002F5C2A">
        <w:rPr>
          <w:rFonts w:ascii="Helvetica Neue" w:hAnsi="Helvetica Neue" w:cs="Times New Roman"/>
          <w:color w:val="121212"/>
          <w:sz w:val="23"/>
          <w:szCs w:val="23"/>
        </w:rPr>
        <w:t>.</w:t>
      </w:r>
    </w:p>
    <w:p w14:paraId="3A2E65B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12.3. Все споры и разногласия, возникающие в связи с исполнением и (или) толкованием Лицензионного договора, разрешаются Сторонами путем переговоров. При невозможности урегулирования Сторонами возникших разногласий путем переговоров, спор подлежит разрешению в порядке арбитражного судопроизводства в соответствии с общими правилами подсудности, с обязательным соблюдением претензионного порядка урегулирования споров и разногласий. Срок ответа на претензию 30 (Тридцать) календарных дней с момента ее поступления в письменной форме.</w:t>
      </w:r>
    </w:p>
    <w:p w14:paraId="21013B4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12.4. Стороны обязуются соблюдать конфиденциальность информации, отнесенной сторонами к коммерческой тайне в соответствии с действующим законодательством Российской Федерации, и ставшей известной сторонам в процессе исполнения Договора. Факт заключения договора не является коммерческой тайной. </w:t>
      </w:r>
    </w:p>
    <w:p w14:paraId="49D57116" w14:textId="2108A312" w:rsidR="002F5C2A" w:rsidRPr="002F5C2A" w:rsidRDefault="000A09B4" w:rsidP="002F5C2A">
      <w:pPr>
        <w:spacing w:after="300" w:line="348" w:lineRule="atLeast"/>
        <w:rPr>
          <w:rFonts w:ascii="Helvetica Neue" w:hAnsi="Helvetica Neue" w:cs="Times New Roman"/>
          <w:color w:val="121212"/>
          <w:sz w:val="23"/>
          <w:szCs w:val="23"/>
        </w:rPr>
      </w:pPr>
      <w:r>
        <w:rPr>
          <w:rFonts w:ascii="Helvetica Neue" w:hAnsi="Helvetica Neue" w:cs="Times New Roman"/>
          <w:color w:val="121212"/>
          <w:sz w:val="23"/>
          <w:szCs w:val="23"/>
        </w:rPr>
        <w:t>12.5</w:t>
      </w:r>
      <w:r w:rsidR="002F5C2A" w:rsidRPr="002F5C2A">
        <w:rPr>
          <w:rFonts w:ascii="Helvetica Neue" w:hAnsi="Helvetica Neue" w:cs="Times New Roman"/>
          <w:color w:val="121212"/>
          <w:sz w:val="23"/>
          <w:szCs w:val="23"/>
        </w:rPr>
        <w:t xml:space="preserve">. </w:t>
      </w:r>
      <w:r>
        <w:rPr>
          <w:rFonts w:ascii="Helvetica Neue" w:hAnsi="Helvetica Neue" w:cs="Times New Roman"/>
          <w:color w:val="121212"/>
          <w:sz w:val="23"/>
          <w:szCs w:val="23"/>
        </w:rPr>
        <w:t>Документы в области</w:t>
      </w:r>
      <w:r w:rsidR="002F5C2A" w:rsidRPr="002F5C2A">
        <w:rPr>
          <w:rFonts w:ascii="Helvetica Neue" w:hAnsi="Helvetica Neue" w:cs="Times New Roman"/>
          <w:color w:val="121212"/>
          <w:sz w:val="23"/>
          <w:szCs w:val="23"/>
        </w:rPr>
        <w:t xml:space="preserve"> обработки персональных данных публик</w:t>
      </w:r>
      <w:r w:rsidR="009926C9">
        <w:rPr>
          <w:rFonts w:ascii="Helvetica Neue" w:hAnsi="Helvetica Neue" w:cs="Times New Roman"/>
          <w:color w:val="121212"/>
          <w:sz w:val="23"/>
          <w:szCs w:val="23"/>
        </w:rPr>
        <w:t>уются Лицензиаром на сайте http</w:t>
      </w:r>
      <w:r w:rsidR="002F5C2A" w:rsidRPr="002F5C2A">
        <w:rPr>
          <w:rFonts w:ascii="Helvetica Neue" w:hAnsi="Helvetica Neue" w:cs="Times New Roman"/>
          <w:color w:val="121212"/>
          <w:sz w:val="23"/>
          <w:szCs w:val="23"/>
        </w:rPr>
        <w:t>://</w:t>
      </w:r>
      <w:r>
        <w:rPr>
          <w:rFonts w:ascii="Helvetica Neue" w:hAnsi="Helvetica Neue" w:cs="Times New Roman"/>
          <w:color w:val="121212"/>
          <w:sz w:val="23"/>
          <w:szCs w:val="23"/>
        </w:rPr>
        <w:t>miniauction</w:t>
      </w:r>
      <w:r w:rsidR="002F5C2A" w:rsidRPr="002F5C2A">
        <w:rPr>
          <w:rFonts w:ascii="Helvetica Neue" w:hAnsi="Helvetica Neue" w:cs="Times New Roman"/>
          <w:color w:val="121212"/>
          <w:sz w:val="23"/>
          <w:szCs w:val="23"/>
        </w:rPr>
        <w:t>.ru.</w:t>
      </w:r>
    </w:p>
    <w:p w14:paraId="1C60481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13</w:t>
      </w:r>
      <w:r w:rsidRPr="002F5C2A">
        <w:rPr>
          <w:rFonts w:ascii="Helvetica Neue" w:hAnsi="Helvetica Neue" w:cs="Times New Roman"/>
          <w:color w:val="121212"/>
          <w:sz w:val="23"/>
          <w:szCs w:val="23"/>
        </w:rPr>
        <w:t>. </w:t>
      </w:r>
      <w:r w:rsidRPr="002F5C2A">
        <w:rPr>
          <w:rFonts w:ascii="Helvetica Neue" w:hAnsi="Helvetica Neue" w:cs="Times New Roman"/>
          <w:b/>
          <w:bCs/>
          <w:color w:val="121212"/>
          <w:sz w:val="23"/>
          <w:szCs w:val="23"/>
        </w:rPr>
        <w:t>Заверения об обстоятельствах</w:t>
      </w:r>
    </w:p>
    <w:p w14:paraId="34BB425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13.1. Каждая из Сторон заявляет и подтверждает другой Стороне, что на момент заключения Лицензионного договора:</w:t>
      </w:r>
    </w:p>
    <w:p w14:paraId="0EEC3010" w14:textId="0DB4FD8A"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является надлежащим образом зарегистрированным юридическим лицом/индивидуальным предпринимателем</w:t>
      </w:r>
      <w:r w:rsidR="000A09B4">
        <w:rPr>
          <w:rFonts w:ascii="Helvetica Neue" w:hAnsi="Helvetica Neue" w:cs="Times New Roman"/>
          <w:color w:val="121212"/>
          <w:sz w:val="23"/>
          <w:szCs w:val="23"/>
        </w:rPr>
        <w:t>/физическим лицом</w:t>
      </w:r>
      <w:r w:rsidRPr="002F5C2A">
        <w:rPr>
          <w:rFonts w:ascii="Helvetica Neue" w:hAnsi="Helvetica Neue" w:cs="Times New Roman"/>
          <w:color w:val="121212"/>
          <w:sz w:val="23"/>
          <w:szCs w:val="23"/>
        </w:rPr>
        <w:t>, состоит на налоговом учете и правомерно осуществляет свою деятельность в соответствии с законодательством Российской Федерации;</w:t>
      </w:r>
    </w:p>
    <w:p w14:paraId="15FC9B59" w14:textId="736F400A"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фактически находится по адресу, указанному в ЕГРЮЛ/ЕГРИП</w:t>
      </w:r>
      <w:r w:rsidR="000A09B4">
        <w:rPr>
          <w:rFonts w:ascii="Helvetica Neue" w:hAnsi="Helvetica Neue" w:cs="Times New Roman"/>
          <w:color w:val="121212"/>
          <w:sz w:val="23"/>
          <w:szCs w:val="23"/>
        </w:rPr>
        <w:t>/Регистрации</w:t>
      </w:r>
      <w:r w:rsidRPr="002F5C2A">
        <w:rPr>
          <w:rFonts w:ascii="Helvetica Neue" w:hAnsi="Helvetica Neue" w:cs="Times New Roman"/>
          <w:color w:val="121212"/>
          <w:sz w:val="23"/>
          <w:szCs w:val="23"/>
        </w:rPr>
        <w:t>;</w:t>
      </w:r>
    </w:p>
    <w:p w14:paraId="16E06E64"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располагает полномочиями, денежными, материальными и трудовыми ресурсами, а также прочими условиями, необходимыми для заключения Лицензионного договора и исполнения обязательств по нему;</w:t>
      </w:r>
    </w:p>
    <w:p w14:paraId="3AF7A9A0"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все полномочия, необходимые для заключения Лицензионного договора и/или осуществления в связи с ним действий, получены должным образом, в том числе получены все необходимые согласия, разрешения, одобрения в соответствии с действующим законодательством.</w:t>
      </w:r>
    </w:p>
    <w:p w14:paraId="4A333AE9"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13.2. Стороны подтверждают, что:</w:t>
      </w:r>
    </w:p>
    <w:p w14:paraId="2A67EA0B"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Лицензионный договор заключается добровольно, Стороны не введены в заблуждение относительно правовой природы сделки и/или правовых последствий, которые возникают или могут возникнуть в связи с заключением Лицензионного договора;</w:t>
      </w:r>
    </w:p>
    <w:p w14:paraId="6F8A62F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Лицензионный договор не нарушает каких-либо прав на объекты интеллектуальной собственности или иные имущественные права какого-либо третьего лица;</w:t>
      </w:r>
    </w:p>
    <w:p w14:paraId="2B0375B3"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Лицензионный договор заключается в соответствии с действующим законодательством Российской Федерации и не является сделкой, в совершении которой имеется заинтересованность;</w:t>
      </w:r>
    </w:p>
    <w:p w14:paraId="3EC71118"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исполнение Лицензионного договора не влечет за собой нарушение или неисполнение положений каких-либо иных договоров, соглашений, судебных и иных запретов или постановлений.</w:t>
      </w:r>
    </w:p>
    <w:p w14:paraId="75E7A0F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13.3. Сторона, полагавшаяся на недостоверные заверения другой Стороны, вправе досрочно расторгнуть Лицензионный договор, независимо от наличия или отсутствия у нее убытков, в порядке, предусмотренном п. 8.6. Лицензионного договора, а также потребовать возмещения убытков, причиненных недостоверностью таких заверений.</w:t>
      </w:r>
    </w:p>
    <w:p w14:paraId="5217A02A"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b/>
          <w:bCs/>
          <w:color w:val="121212"/>
          <w:sz w:val="23"/>
          <w:szCs w:val="23"/>
        </w:rPr>
        <w:t>14. Условия для участников промо-акций</w:t>
      </w:r>
    </w:p>
    <w:p w14:paraId="6F684325" w14:textId="2A29E31D"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14.1. Участник промо-акции — Лицензиат, который принял условия акции, опубликованные по адресу </w:t>
      </w:r>
      <w:r w:rsidR="009926C9">
        <w:rPr>
          <w:rFonts w:ascii="Helvetica Neue" w:hAnsi="Helvetica Neue" w:cs="Times New Roman"/>
          <w:color w:val="121212"/>
          <w:sz w:val="23"/>
          <w:szCs w:val="23"/>
        </w:rPr>
        <w:t>http</w:t>
      </w:r>
      <w:r w:rsidR="00F81BE6" w:rsidRPr="002F5C2A">
        <w:rPr>
          <w:rFonts w:ascii="Helvetica Neue" w:hAnsi="Helvetica Neue" w:cs="Times New Roman"/>
          <w:color w:val="121212"/>
          <w:sz w:val="23"/>
          <w:szCs w:val="23"/>
        </w:rPr>
        <w:t>://</w:t>
      </w:r>
      <w:r w:rsidR="00F81BE6">
        <w:rPr>
          <w:rFonts w:ascii="Helvetica Neue" w:hAnsi="Helvetica Neue" w:cs="Times New Roman"/>
          <w:color w:val="121212"/>
          <w:sz w:val="23"/>
          <w:szCs w:val="23"/>
        </w:rPr>
        <w:t>miniauction</w:t>
      </w:r>
      <w:r w:rsidR="00F81BE6" w:rsidRPr="002F5C2A">
        <w:rPr>
          <w:rFonts w:ascii="Helvetica Neue" w:hAnsi="Helvetica Neue" w:cs="Times New Roman"/>
          <w:color w:val="121212"/>
          <w:sz w:val="23"/>
          <w:szCs w:val="23"/>
        </w:rPr>
        <w:t>.ru</w:t>
      </w:r>
      <w:r w:rsidRPr="002F5C2A">
        <w:rPr>
          <w:rFonts w:ascii="Helvetica Neue" w:hAnsi="Helvetica Neue" w:cs="Times New Roman"/>
          <w:color w:val="121212"/>
          <w:sz w:val="23"/>
          <w:szCs w:val="23"/>
        </w:rPr>
        <w:t>.</w:t>
      </w:r>
    </w:p>
    <w:p w14:paraId="0DE4E51F" w14:textId="2DB9B2E1"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14.2. Лицензиар однократно предоставляет Участнику промо-акции простую (неисключительную) лицензию на право использования </w:t>
      </w:r>
      <w:r w:rsidR="00F81BE6">
        <w:rPr>
          <w:rFonts w:ascii="Helvetica Neue" w:hAnsi="Helvetica Neue" w:cs="Times New Roman"/>
          <w:color w:val="121212"/>
          <w:sz w:val="23"/>
          <w:szCs w:val="23"/>
        </w:rPr>
        <w:t>miniauction</w:t>
      </w:r>
      <w:r w:rsidR="00F81BE6" w:rsidRPr="002F5C2A">
        <w:rPr>
          <w:rFonts w:ascii="Helvetica Neue" w:hAnsi="Helvetica Neue" w:cs="Times New Roman"/>
          <w:color w:val="121212"/>
          <w:sz w:val="23"/>
          <w:szCs w:val="23"/>
        </w:rPr>
        <w:t xml:space="preserve">.ru </w:t>
      </w:r>
      <w:r w:rsidRPr="002F5C2A">
        <w:rPr>
          <w:rFonts w:ascii="Helvetica Neue" w:hAnsi="Helvetica Neue" w:cs="Times New Roman"/>
          <w:color w:val="121212"/>
          <w:sz w:val="23"/>
          <w:szCs w:val="23"/>
        </w:rPr>
        <w:t>на период срока действия тарифного плана для участников промо-акции, а Участник промо-акции принимает предоставленные неисключительные имущественные права.</w:t>
      </w:r>
    </w:p>
    <w:p w14:paraId="21368159" w14:textId="3FC6C175"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14.3. Порядок передачи прав Участнику промо-акции устанавливается условиями проведения акции, которые публикуются по адресу </w:t>
      </w:r>
      <w:r w:rsidR="009926C9">
        <w:rPr>
          <w:rFonts w:ascii="Helvetica Neue" w:hAnsi="Helvetica Neue" w:cs="Times New Roman"/>
          <w:color w:val="121212"/>
          <w:sz w:val="23"/>
          <w:szCs w:val="23"/>
        </w:rPr>
        <w:t>http</w:t>
      </w:r>
      <w:r w:rsidR="00F81BE6" w:rsidRPr="002F5C2A">
        <w:rPr>
          <w:rFonts w:ascii="Helvetica Neue" w:hAnsi="Helvetica Neue" w:cs="Times New Roman"/>
          <w:color w:val="121212"/>
          <w:sz w:val="23"/>
          <w:szCs w:val="23"/>
        </w:rPr>
        <w:t>://</w:t>
      </w:r>
      <w:r w:rsidR="00F81BE6">
        <w:rPr>
          <w:rFonts w:ascii="Helvetica Neue" w:hAnsi="Helvetica Neue" w:cs="Times New Roman"/>
          <w:color w:val="121212"/>
          <w:sz w:val="23"/>
          <w:szCs w:val="23"/>
        </w:rPr>
        <w:t>miniauction</w:t>
      </w:r>
      <w:r w:rsidR="00F81BE6" w:rsidRPr="002F5C2A">
        <w:rPr>
          <w:rFonts w:ascii="Helvetica Neue" w:hAnsi="Helvetica Neue" w:cs="Times New Roman"/>
          <w:color w:val="121212"/>
          <w:sz w:val="23"/>
          <w:szCs w:val="23"/>
        </w:rPr>
        <w:t>.ru</w:t>
      </w:r>
    </w:p>
    <w:p w14:paraId="430CF7D1"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14.4. Участие в промо-акции не предусматривает взаиморасчетов между Сторонами.</w:t>
      </w:r>
    </w:p>
    <w:p w14:paraId="638BE783" w14:textId="6BF88E7F"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14.5. После окончания акции Участник промо-акции может продолжить использование </w:t>
      </w:r>
      <w:r w:rsidR="00F81BE6">
        <w:rPr>
          <w:rFonts w:ascii="Helvetica Neue" w:hAnsi="Helvetica Neue" w:cs="Times New Roman"/>
          <w:color w:val="121212"/>
          <w:sz w:val="23"/>
          <w:szCs w:val="23"/>
        </w:rPr>
        <w:t>miniauction</w:t>
      </w:r>
      <w:r w:rsidR="00F81BE6" w:rsidRPr="002F5C2A">
        <w:rPr>
          <w:rFonts w:ascii="Helvetica Neue" w:hAnsi="Helvetica Neue" w:cs="Times New Roman"/>
          <w:color w:val="121212"/>
          <w:sz w:val="23"/>
          <w:szCs w:val="23"/>
        </w:rPr>
        <w:t>.ru</w:t>
      </w:r>
      <w:r w:rsidRPr="002F5C2A">
        <w:rPr>
          <w:rFonts w:ascii="Helvetica Neue" w:hAnsi="Helvetica Neue" w:cs="Times New Roman"/>
          <w:color w:val="121212"/>
          <w:sz w:val="23"/>
          <w:szCs w:val="23"/>
        </w:rPr>
        <w:t xml:space="preserve"> на основании Лицензионного договора, выплатив Лицензиару лицензионное вознаграждение по выбранному тарифному плану.</w:t>
      </w:r>
    </w:p>
    <w:p w14:paraId="093D7D96"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14.6. Все условия Лицензионного договора, не противоречащие условиям промо-акции, действительны для Участника промо-акции.</w:t>
      </w:r>
    </w:p>
    <w:p w14:paraId="170793AD"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w:t>
      </w:r>
    </w:p>
    <w:p w14:paraId="18B8FF75" w14:textId="7D824E88"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xml:space="preserve">Генеральный  директор </w:t>
      </w:r>
      <w:r w:rsidR="00F81BE6">
        <w:rPr>
          <w:rFonts w:ascii="Helvetica Neue" w:hAnsi="Helvetica Neue" w:cs="Times New Roman"/>
          <w:color w:val="121212"/>
          <w:sz w:val="23"/>
          <w:szCs w:val="23"/>
        </w:rPr>
        <w:t>ООО «БИ ТУ ДЖИ Софт»</w:t>
      </w:r>
      <w:r w:rsidRPr="002F5C2A">
        <w:rPr>
          <w:rFonts w:ascii="Helvetica Neue" w:hAnsi="Helvetica Neue" w:cs="Times New Roman"/>
          <w:color w:val="121212"/>
          <w:sz w:val="23"/>
          <w:szCs w:val="23"/>
        </w:rPr>
        <w:t xml:space="preserve">  </w:t>
      </w:r>
      <w:r w:rsidR="00F81BE6">
        <w:rPr>
          <w:rFonts w:ascii="Helvetica Neue" w:hAnsi="Helvetica Neue" w:cs="Times New Roman"/>
          <w:color w:val="121212"/>
          <w:sz w:val="23"/>
          <w:szCs w:val="23"/>
        </w:rPr>
        <w:t xml:space="preserve">                                 </w:t>
      </w:r>
      <w:r w:rsidRPr="002F5C2A">
        <w:rPr>
          <w:rFonts w:ascii="Helvetica Neue" w:hAnsi="Helvetica Neue" w:cs="Times New Roman"/>
          <w:color w:val="121212"/>
          <w:sz w:val="23"/>
          <w:szCs w:val="23"/>
        </w:rPr>
        <w:t xml:space="preserve">                                                    </w:t>
      </w:r>
      <w:r w:rsidR="00F81BE6">
        <w:rPr>
          <w:rFonts w:ascii="Helvetica Neue" w:hAnsi="Helvetica Neue" w:cs="Times New Roman"/>
          <w:color w:val="121212"/>
          <w:sz w:val="23"/>
          <w:szCs w:val="23"/>
        </w:rPr>
        <w:t>Г.Г. Осминин</w:t>
      </w:r>
    </w:p>
    <w:p w14:paraId="348F2586" w14:textId="0B0BBE5B"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МП</w:t>
      </w:r>
    </w:p>
    <w:p w14:paraId="729F52EE" w14:textId="77777777" w:rsidR="002F5C2A" w:rsidRPr="002F5C2A" w:rsidRDefault="002F5C2A" w:rsidP="002F5C2A">
      <w:pPr>
        <w:spacing w:after="300" w:line="348" w:lineRule="atLeast"/>
        <w:rPr>
          <w:rFonts w:ascii="Helvetica Neue" w:hAnsi="Helvetica Neue" w:cs="Times New Roman"/>
          <w:color w:val="121212"/>
          <w:sz w:val="23"/>
          <w:szCs w:val="23"/>
        </w:rPr>
      </w:pPr>
      <w:r w:rsidRPr="002F5C2A">
        <w:rPr>
          <w:rFonts w:ascii="Helvetica Neue" w:hAnsi="Helvetica Neue" w:cs="Times New Roman"/>
          <w:color w:val="121212"/>
          <w:sz w:val="23"/>
          <w:szCs w:val="23"/>
        </w:rPr>
        <w:t> </w:t>
      </w:r>
    </w:p>
    <w:p w14:paraId="653D58B7" w14:textId="77777777" w:rsidR="008744BB" w:rsidRDefault="008744BB"/>
    <w:sectPr w:rsidR="008744BB" w:rsidSect="008744B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2A"/>
    <w:rsid w:val="00097EF5"/>
    <w:rsid w:val="000A09B4"/>
    <w:rsid w:val="000C540A"/>
    <w:rsid w:val="002F38B4"/>
    <w:rsid w:val="002F5C2A"/>
    <w:rsid w:val="00485418"/>
    <w:rsid w:val="005817AB"/>
    <w:rsid w:val="005B50DF"/>
    <w:rsid w:val="008744BB"/>
    <w:rsid w:val="009926C9"/>
    <w:rsid w:val="00AD1476"/>
    <w:rsid w:val="00CD6DCA"/>
    <w:rsid w:val="00CF7EAF"/>
    <w:rsid w:val="00D10D6F"/>
    <w:rsid w:val="00F51C23"/>
    <w:rsid w:val="00F559A5"/>
    <w:rsid w:val="00F81B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A1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5C2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C2A"/>
    <w:rPr>
      <w:rFonts w:ascii="Times New Roman" w:hAnsi="Times New Roman" w:cs="Times New Roman"/>
      <w:b/>
      <w:bCs/>
      <w:kern w:val="36"/>
      <w:sz w:val="48"/>
      <w:szCs w:val="48"/>
    </w:rPr>
  </w:style>
  <w:style w:type="paragraph" w:styleId="a3">
    <w:name w:val="Normal (Web)"/>
    <w:basedOn w:val="a"/>
    <w:uiPriority w:val="99"/>
    <w:semiHidden/>
    <w:unhideWhenUsed/>
    <w:rsid w:val="002F5C2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2F5C2A"/>
  </w:style>
  <w:style w:type="character" w:styleId="a4">
    <w:name w:val="Strong"/>
    <w:basedOn w:val="a0"/>
    <w:uiPriority w:val="22"/>
    <w:qFormat/>
    <w:rsid w:val="002F5C2A"/>
    <w:rPr>
      <w:b/>
      <w:bCs/>
    </w:rPr>
  </w:style>
  <w:style w:type="character" w:styleId="a5">
    <w:name w:val="Hyperlink"/>
    <w:basedOn w:val="a0"/>
    <w:uiPriority w:val="99"/>
    <w:unhideWhenUsed/>
    <w:rsid w:val="002F5C2A"/>
    <w:rPr>
      <w:color w:val="0000FF"/>
      <w:u w:val="single"/>
    </w:rPr>
  </w:style>
  <w:style w:type="paragraph" w:customStyle="1" w:styleId="p1">
    <w:name w:val="p1"/>
    <w:basedOn w:val="a"/>
    <w:rsid w:val="002F5C2A"/>
    <w:pPr>
      <w:spacing w:before="100" w:beforeAutospacing="1" w:after="100" w:afterAutospacing="1"/>
    </w:pPr>
    <w:rPr>
      <w:rFonts w:ascii="Times New Roman" w:hAnsi="Times New Roman" w:cs="Times New Roman"/>
      <w:sz w:val="20"/>
      <w:szCs w:val="20"/>
    </w:rPr>
  </w:style>
  <w:style w:type="paragraph" w:customStyle="1" w:styleId="p2">
    <w:name w:val="p2"/>
    <w:basedOn w:val="a"/>
    <w:rsid w:val="002F5C2A"/>
    <w:pPr>
      <w:spacing w:before="100" w:beforeAutospacing="1" w:after="100" w:afterAutospacing="1"/>
    </w:pPr>
    <w:rPr>
      <w:rFonts w:ascii="Times New Roman" w:hAnsi="Times New Roman" w:cs="Times New Roman"/>
      <w:sz w:val="20"/>
      <w:szCs w:val="20"/>
    </w:rPr>
  </w:style>
  <w:style w:type="paragraph" w:customStyle="1" w:styleId="p4">
    <w:name w:val="p4"/>
    <w:basedOn w:val="a"/>
    <w:rsid w:val="002F5C2A"/>
    <w:pPr>
      <w:spacing w:before="100" w:beforeAutospacing="1" w:after="100" w:afterAutospacing="1"/>
    </w:pPr>
    <w:rPr>
      <w:rFonts w:ascii="Times New Roman" w:hAnsi="Times New Roman" w:cs="Times New Roman"/>
      <w:sz w:val="20"/>
      <w:szCs w:val="20"/>
    </w:rPr>
  </w:style>
  <w:style w:type="paragraph" w:customStyle="1" w:styleId="default">
    <w:name w:val="default"/>
    <w:basedOn w:val="a"/>
    <w:rsid w:val="002F5C2A"/>
    <w:pPr>
      <w:spacing w:before="100" w:beforeAutospacing="1" w:after="100" w:afterAutospacing="1"/>
    </w:pPr>
    <w:rPr>
      <w:rFonts w:ascii="Times New Roman" w:hAnsi="Times New Roman" w:cs="Times New Roman"/>
      <w:sz w:val="20"/>
      <w:szCs w:val="20"/>
    </w:rPr>
  </w:style>
  <w:style w:type="paragraph" w:customStyle="1" w:styleId="p5">
    <w:name w:val="p5"/>
    <w:basedOn w:val="a"/>
    <w:rsid w:val="002F5C2A"/>
    <w:pPr>
      <w:spacing w:before="100" w:beforeAutospacing="1" w:after="100" w:afterAutospacing="1"/>
    </w:pPr>
    <w:rPr>
      <w:rFonts w:ascii="Times New Roman" w:hAnsi="Times New Roman" w:cs="Times New Roman"/>
      <w:sz w:val="20"/>
      <w:szCs w:val="20"/>
    </w:rPr>
  </w:style>
  <w:style w:type="paragraph" w:customStyle="1" w:styleId="p6">
    <w:name w:val="p6"/>
    <w:basedOn w:val="a"/>
    <w:rsid w:val="002F5C2A"/>
    <w:pPr>
      <w:spacing w:before="100" w:beforeAutospacing="1" w:after="100" w:afterAutospacing="1"/>
    </w:pPr>
    <w:rPr>
      <w:rFonts w:ascii="Times New Roman" w:hAnsi="Times New Roman" w:cs="Times New Roman"/>
      <w:sz w:val="20"/>
      <w:szCs w:val="20"/>
    </w:rPr>
  </w:style>
  <w:style w:type="paragraph" w:customStyle="1" w:styleId="p3">
    <w:name w:val="p3"/>
    <w:basedOn w:val="a"/>
    <w:rsid w:val="002F5C2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5C2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C2A"/>
    <w:rPr>
      <w:rFonts w:ascii="Times New Roman" w:hAnsi="Times New Roman" w:cs="Times New Roman"/>
      <w:b/>
      <w:bCs/>
      <w:kern w:val="36"/>
      <w:sz w:val="48"/>
      <w:szCs w:val="48"/>
    </w:rPr>
  </w:style>
  <w:style w:type="paragraph" w:styleId="a3">
    <w:name w:val="Normal (Web)"/>
    <w:basedOn w:val="a"/>
    <w:uiPriority w:val="99"/>
    <w:semiHidden/>
    <w:unhideWhenUsed/>
    <w:rsid w:val="002F5C2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2F5C2A"/>
  </w:style>
  <w:style w:type="character" w:styleId="a4">
    <w:name w:val="Strong"/>
    <w:basedOn w:val="a0"/>
    <w:uiPriority w:val="22"/>
    <w:qFormat/>
    <w:rsid w:val="002F5C2A"/>
    <w:rPr>
      <w:b/>
      <w:bCs/>
    </w:rPr>
  </w:style>
  <w:style w:type="character" w:styleId="a5">
    <w:name w:val="Hyperlink"/>
    <w:basedOn w:val="a0"/>
    <w:uiPriority w:val="99"/>
    <w:unhideWhenUsed/>
    <w:rsid w:val="002F5C2A"/>
    <w:rPr>
      <w:color w:val="0000FF"/>
      <w:u w:val="single"/>
    </w:rPr>
  </w:style>
  <w:style w:type="paragraph" w:customStyle="1" w:styleId="p1">
    <w:name w:val="p1"/>
    <w:basedOn w:val="a"/>
    <w:rsid w:val="002F5C2A"/>
    <w:pPr>
      <w:spacing w:before="100" w:beforeAutospacing="1" w:after="100" w:afterAutospacing="1"/>
    </w:pPr>
    <w:rPr>
      <w:rFonts w:ascii="Times New Roman" w:hAnsi="Times New Roman" w:cs="Times New Roman"/>
      <w:sz w:val="20"/>
      <w:szCs w:val="20"/>
    </w:rPr>
  </w:style>
  <w:style w:type="paragraph" w:customStyle="1" w:styleId="p2">
    <w:name w:val="p2"/>
    <w:basedOn w:val="a"/>
    <w:rsid w:val="002F5C2A"/>
    <w:pPr>
      <w:spacing w:before="100" w:beforeAutospacing="1" w:after="100" w:afterAutospacing="1"/>
    </w:pPr>
    <w:rPr>
      <w:rFonts w:ascii="Times New Roman" w:hAnsi="Times New Roman" w:cs="Times New Roman"/>
      <w:sz w:val="20"/>
      <w:szCs w:val="20"/>
    </w:rPr>
  </w:style>
  <w:style w:type="paragraph" w:customStyle="1" w:styleId="p4">
    <w:name w:val="p4"/>
    <w:basedOn w:val="a"/>
    <w:rsid w:val="002F5C2A"/>
    <w:pPr>
      <w:spacing w:before="100" w:beforeAutospacing="1" w:after="100" w:afterAutospacing="1"/>
    </w:pPr>
    <w:rPr>
      <w:rFonts w:ascii="Times New Roman" w:hAnsi="Times New Roman" w:cs="Times New Roman"/>
      <w:sz w:val="20"/>
      <w:szCs w:val="20"/>
    </w:rPr>
  </w:style>
  <w:style w:type="paragraph" w:customStyle="1" w:styleId="default">
    <w:name w:val="default"/>
    <w:basedOn w:val="a"/>
    <w:rsid w:val="002F5C2A"/>
    <w:pPr>
      <w:spacing w:before="100" w:beforeAutospacing="1" w:after="100" w:afterAutospacing="1"/>
    </w:pPr>
    <w:rPr>
      <w:rFonts w:ascii="Times New Roman" w:hAnsi="Times New Roman" w:cs="Times New Roman"/>
      <w:sz w:val="20"/>
      <w:szCs w:val="20"/>
    </w:rPr>
  </w:style>
  <w:style w:type="paragraph" w:customStyle="1" w:styleId="p5">
    <w:name w:val="p5"/>
    <w:basedOn w:val="a"/>
    <w:rsid w:val="002F5C2A"/>
    <w:pPr>
      <w:spacing w:before="100" w:beforeAutospacing="1" w:after="100" w:afterAutospacing="1"/>
    </w:pPr>
    <w:rPr>
      <w:rFonts w:ascii="Times New Roman" w:hAnsi="Times New Roman" w:cs="Times New Roman"/>
      <w:sz w:val="20"/>
      <w:szCs w:val="20"/>
    </w:rPr>
  </w:style>
  <w:style w:type="paragraph" w:customStyle="1" w:styleId="p6">
    <w:name w:val="p6"/>
    <w:basedOn w:val="a"/>
    <w:rsid w:val="002F5C2A"/>
    <w:pPr>
      <w:spacing w:before="100" w:beforeAutospacing="1" w:after="100" w:afterAutospacing="1"/>
    </w:pPr>
    <w:rPr>
      <w:rFonts w:ascii="Times New Roman" w:hAnsi="Times New Roman" w:cs="Times New Roman"/>
      <w:sz w:val="20"/>
      <w:szCs w:val="20"/>
    </w:rPr>
  </w:style>
  <w:style w:type="paragraph" w:customStyle="1" w:styleId="p3">
    <w:name w:val="p3"/>
    <w:basedOn w:val="a"/>
    <w:rsid w:val="002F5C2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557">
      <w:bodyDiv w:val="1"/>
      <w:marLeft w:val="0"/>
      <w:marRight w:val="0"/>
      <w:marTop w:val="0"/>
      <w:marBottom w:val="0"/>
      <w:divBdr>
        <w:top w:val="none" w:sz="0" w:space="0" w:color="auto"/>
        <w:left w:val="none" w:sz="0" w:space="0" w:color="auto"/>
        <w:bottom w:val="none" w:sz="0" w:space="0" w:color="auto"/>
        <w:right w:val="none" w:sz="0" w:space="0" w:color="auto"/>
      </w:divBdr>
      <w:divsChild>
        <w:div w:id="291635342">
          <w:marLeft w:val="0"/>
          <w:marRight w:val="0"/>
          <w:marTop w:val="0"/>
          <w:marBottom w:val="300"/>
          <w:divBdr>
            <w:top w:val="none" w:sz="0" w:space="0" w:color="auto"/>
            <w:left w:val="none" w:sz="0" w:space="0" w:color="auto"/>
            <w:bottom w:val="none" w:sz="0" w:space="0" w:color="auto"/>
            <w:right w:val="none" w:sz="0" w:space="0" w:color="auto"/>
          </w:divBdr>
        </w:div>
        <w:div w:id="1605723927">
          <w:marLeft w:val="0"/>
          <w:marRight w:val="0"/>
          <w:marTop w:val="0"/>
          <w:marBottom w:val="0"/>
          <w:divBdr>
            <w:top w:val="none" w:sz="0" w:space="0" w:color="auto"/>
            <w:left w:val="none" w:sz="0" w:space="0" w:color="auto"/>
            <w:bottom w:val="none" w:sz="0" w:space="0" w:color="auto"/>
            <w:right w:val="none" w:sz="0" w:space="0" w:color="auto"/>
          </w:divBdr>
        </w:div>
      </w:divsChild>
    </w:div>
    <w:div w:id="1022558828">
      <w:bodyDiv w:val="1"/>
      <w:marLeft w:val="0"/>
      <w:marRight w:val="0"/>
      <w:marTop w:val="0"/>
      <w:marBottom w:val="0"/>
      <w:divBdr>
        <w:top w:val="none" w:sz="0" w:space="0" w:color="auto"/>
        <w:left w:val="none" w:sz="0" w:space="0" w:color="auto"/>
        <w:bottom w:val="none" w:sz="0" w:space="0" w:color="auto"/>
        <w:right w:val="none" w:sz="0" w:space="0" w:color="auto"/>
      </w:divBdr>
    </w:div>
    <w:div w:id="2061860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3262</Words>
  <Characters>18600</Characters>
  <Application>Microsoft Macintosh Word</Application>
  <DocSecurity>0</DocSecurity>
  <Lines>155</Lines>
  <Paragraphs>43</Paragraphs>
  <ScaleCrop>false</ScaleCrop>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cp:revision>
  <dcterms:created xsi:type="dcterms:W3CDTF">2019-04-22T07:45:00Z</dcterms:created>
  <dcterms:modified xsi:type="dcterms:W3CDTF">2019-06-13T18:49:00Z</dcterms:modified>
</cp:coreProperties>
</file>